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6F4EC" w14:textId="77777777" w:rsidR="00C12F58" w:rsidRPr="00CD21A5" w:rsidRDefault="00C12F58" w:rsidP="00C12F58">
      <w:pPr>
        <w:pStyle w:val="Letterheading"/>
        <w:rPr>
          <w:color w:val="000000"/>
        </w:rPr>
      </w:pPr>
      <w:r w:rsidRPr="00CD21A5">
        <w:rPr>
          <w:color w:val="000000"/>
        </w:rPr>
        <w:t>Please tell us about income you’ve earned from online marketplace sales</w:t>
      </w:r>
    </w:p>
    <w:p w14:paraId="53DECB9D" w14:textId="77777777" w:rsidR="00C12F58" w:rsidRPr="00CD21A5" w:rsidRDefault="00C12F58" w:rsidP="00C12F58">
      <w:pPr>
        <w:pStyle w:val="BodytextSEES"/>
        <w:rPr>
          <w:color w:val="000000"/>
        </w:rPr>
      </w:pPr>
      <w:r w:rsidRPr="00CD21A5">
        <w:rPr>
          <w:color w:val="000000"/>
        </w:rPr>
        <w:t>We have information that shows you’ve earned income from online marketplace sales up to the tax year ending 5 April 2023. You need to tell us about this income</w:t>
      </w:r>
      <w:r w:rsidR="00CC7001" w:rsidRPr="00CD21A5">
        <w:rPr>
          <w:color w:val="000000"/>
        </w:rPr>
        <w:t xml:space="preserve">. This is </w:t>
      </w:r>
      <w:r w:rsidRPr="00CD21A5">
        <w:rPr>
          <w:color w:val="000000"/>
        </w:rPr>
        <w:t>because you may owe tax.</w:t>
      </w:r>
    </w:p>
    <w:p w14:paraId="2536239F" w14:textId="77777777" w:rsidR="00B53348" w:rsidRPr="00CD21A5" w:rsidRDefault="002017F5" w:rsidP="00C12F58">
      <w:pPr>
        <w:pStyle w:val="BodytextSEES"/>
        <w:rPr>
          <w:color w:val="000000"/>
        </w:rPr>
      </w:pPr>
      <w:r w:rsidRPr="00CD21A5">
        <w:rPr>
          <w:color w:val="000000"/>
        </w:rPr>
        <w:t>Y</w:t>
      </w:r>
      <w:r w:rsidR="00B53348" w:rsidRPr="00CD21A5">
        <w:rPr>
          <w:color w:val="000000"/>
        </w:rPr>
        <w:t>ou’re likely to be trading</w:t>
      </w:r>
      <w:r w:rsidRPr="00CD21A5">
        <w:rPr>
          <w:color w:val="000000"/>
        </w:rPr>
        <w:t xml:space="preserve"> if you buy or make goods to sell at a profit</w:t>
      </w:r>
      <w:r w:rsidR="00B53348" w:rsidRPr="00CD21A5">
        <w:rPr>
          <w:color w:val="000000"/>
        </w:rPr>
        <w:t>. This means you may have to pay tax on your profits.</w:t>
      </w:r>
    </w:p>
    <w:p w14:paraId="29015F95" w14:textId="77777777" w:rsidR="00331149" w:rsidRPr="00CD21A5" w:rsidRDefault="00C12F58" w:rsidP="00C12F58">
      <w:pPr>
        <w:pStyle w:val="BodytextSEES"/>
        <w:rPr>
          <w:color w:val="000000"/>
        </w:rPr>
      </w:pPr>
      <w:r w:rsidRPr="00CD21A5">
        <w:rPr>
          <w:color w:val="000000"/>
        </w:rPr>
        <w:t>You’re unlikely to pay tax if you sell personal items from your home</w:t>
      </w:r>
      <w:r w:rsidR="00CC7001" w:rsidRPr="00CD21A5">
        <w:rPr>
          <w:color w:val="000000"/>
        </w:rPr>
        <w:t>.</w:t>
      </w:r>
      <w:r w:rsidRPr="00CD21A5">
        <w:rPr>
          <w:color w:val="000000"/>
        </w:rPr>
        <w:t xml:space="preserve"> </w:t>
      </w:r>
      <w:r w:rsidR="00CC7001" w:rsidRPr="00CD21A5">
        <w:rPr>
          <w:color w:val="000000"/>
        </w:rPr>
        <w:t>For example,</w:t>
      </w:r>
      <w:r w:rsidRPr="00CD21A5">
        <w:rPr>
          <w:color w:val="000000"/>
        </w:rPr>
        <w:t xml:space="preserve"> contents of a loft or garage.</w:t>
      </w:r>
      <w:r w:rsidR="00AF3977" w:rsidRPr="00CD21A5">
        <w:rPr>
          <w:color w:val="000000"/>
        </w:rPr>
        <w:t xml:space="preserve"> </w:t>
      </w:r>
      <w:r w:rsidR="00331149" w:rsidRPr="00CD21A5">
        <w:rPr>
          <w:color w:val="000000"/>
        </w:rPr>
        <w:t>However, depending on the items you sell and how much you sell them for, you may need to pay Capital Gains Tax. This applies to selling personal possessions where the item is worth more than £6,000.</w:t>
      </w:r>
    </w:p>
    <w:p w14:paraId="34BCA248" w14:textId="77777777" w:rsidR="00C12F58" w:rsidRPr="00CD21A5" w:rsidRDefault="00C12F58" w:rsidP="00C12F58">
      <w:pPr>
        <w:pStyle w:val="BodytextSEES"/>
        <w:rPr>
          <w:color w:val="000000"/>
        </w:rPr>
      </w:pPr>
      <w:r w:rsidRPr="00CD21A5">
        <w:rPr>
          <w:color w:val="000000"/>
        </w:rPr>
        <w:t>For more information, go to GOV.UK and search ‘Check if you need to tell HMRC about your income from online platforms’</w:t>
      </w:r>
      <w:r w:rsidR="00CC7001" w:rsidRPr="00CD21A5">
        <w:rPr>
          <w:color w:val="000000"/>
        </w:rPr>
        <w:t>.</w:t>
      </w:r>
    </w:p>
    <w:p w14:paraId="43AA851D" w14:textId="77777777" w:rsidR="00C12F58" w:rsidRPr="00CD21A5" w:rsidRDefault="00C12F58" w:rsidP="00C12F58">
      <w:pPr>
        <w:pStyle w:val="Sectionheading"/>
        <w:rPr>
          <w:color w:val="000000"/>
        </w:rPr>
      </w:pPr>
      <w:r w:rsidRPr="00CD21A5">
        <w:rPr>
          <w:color w:val="000000"/>
        </w:rPr>
        <w:t xml:space="preserve">What you need to do by </w:t>
      </w:r>
      <w:bookmarkStart w:id="0" w:name="bmkSEES30Days1"/>
      <w:r w:rsidRPr="00CD21A5">
        <w:rPr>
          <w:color w:val="000000"/>
        </w:rPr>
        <w:t>[SEES to insert 30 days from the date of the letter]</w:t>
      </w:r>
      <w:bookmarkEnd w:id="0"/>
    </w:p>
    <w:p w14:paraId="7FC18505" w14:textId="77777777" w:rsidR="00C12F58" w:rsidRPr="00CD21A5" w:rsidRDefault="00C12F58" w:rsidP="00C12F58">
      <w:pPr>
        <w:pStyle w:val="BodytextSEES"/>
        <w:rPr>
          <w:color w:val="000000"/>
        </w:rPr>
      </w:pPr>
      <w:r w:rsidRPr="00CD21A5">
        <w:rPr>
          <w:color w:val="000000"/>
        </w:rPr>
        <w:t xml:space="preserve">Please declare any income or contact us. If you don’t do either by </w:t>
      </w:r>
      <w:bookmarkStart w:id="1" w:name="bmkSEES30Days2"/>
      <w:r w:rsidRPr="00CD21A5">
        <w:rPr>
          <w:color w:val="000000"/>
        </w:rPr>
        <w:t>[SEES to insert 30 days from the date of the letter]</w:t>
      </w:r>
      <w:bookmarkEnd w:id="1"/>
      <w:r w:rsidRPr="00CD21A5">
        <w:rPr>
          <w:color w:val="000000"/>
        </w:rPr>
        <w:t>, we’ll open a compliance check and may charge you penalties.</w:t>
      </w:r>
    </w:p>
    <w:p w14:paraId="3E1908B4" w14:textId="77777777" w:rsidR="00C12F58" w:rsidRPr="00CD21A5" w:rsidRDefault="00C12F58" w:rsidP="00C12F58">
      <w:pPr>
        <w:pStyle w:val="Sectionsubheading"/>
        <w:rPr>
          <w:color w:val="000000"/>
        </w:rPr>
      </w:pPr>
      <w:r w:rsidRPr="00CD21A5">
        <w:rPr>
          <w:color w:val="000000"/>
        </w:rPr>
        <w:t>If you have income to declare from any tax year up to 5 April 2023</w:t>
      </w:r>
    </w:p>
    <w:p w14:paraId="616FACD7" w14:textId="77777777" w:rsidR="00C12F58" w:rsidRPr="00CD21A5" w:rsidRDefault="00C12F58" w:rsidP="00C12F58">
      <w:pPr>
        <w:pStyle w:val="BullettextNumbered"/>
        <w:rPr>
          <w:color w:val="000000"/>
        </w:rPr>
      </w:pPr>
      <w:r w:rsidRPr="00CD21A5">
        <w:rPr>
          <w:color w:val="000000"/>
        </w:rPr>
        <w:t>Go to GOV.UK</w:t>
      </w:r>
      <w:r w:rsidR="00F75CAF" w:rsidRPr="00CD21A5">
        <w:rPr>
          <w:color w:val="000000"/>
        </w:rPr>
        <w:t xml:space="preserve"> and</w:t>
      </w:r>
      <w:r w:rsidRPr="00CD21A5">
        <w:rPr>
          <w:color w:val="000000"/>
        </w:rPr>
        <w:t xml:space="preserve"> search ‘Tell HMRC about underpaid tax from previous years’ </w:t>
      </w:r>
      <w:r w:rsidR="00F75CAF" w:rsidRPr="00CD21A5">
        <w:rPr>
          <w:color w:val="000000"/>
        </w:rPr>
        <w:t>then</w:t>
      </w:r>
      <w:r w:rsidRPr="00CD21A5">
        <w:rPr>
          <w:color w:val="000000"/>
        </w:rPr>
        <w:t xml:space="preserve"> follow the instructions. Or call us on 0300 123 0998 and quote the reference number at the top of this letter. We’ll then write to you with a payment reference number (PRN).</w:t>
      </w:r>
    </w:p>
    <w:p w14:paraId="1446B0F0" w14:textId="77777777" w:rsidR="00C12F58" w:rsidRPr="00CD21A5" w:rsidRDefault="00C12F58" w:rsidP="00C12F58">
      <w:pPr>
        <w:pStyle w:val="BullettextNumbered"/>
        <w:rPr>
          <w:color w:val="000000"/>
        </w:rPr>
      </w:pPr>
      <w:r w:rsidRPr="00CD21A5">
        <w:rPr>
          <w:color w:val="000000"/>
        </w:rPr>
        <w:t>When you receive your PRN</w:t>
      </w:r>
      <w:r w:rsidR="00CC7001" w:rsidRPr="00CD21A5">
        <w:rPr>
          <w:color w:val="000000"/>
        </w:rPr>
        <w:t>,</w:t>
      </w:r>
      <w:r w:rsidRPr="00CD21A5">
        <w:rPr>
          <w:color w:val="000000"/>
        </w:rPr>
        <w:t xml:space="preserve"> you have 90 days to declare your income and pay anything you owe, including any interest and penalties.</w:t>
      </w:r>
    </w:p>
    <w:p w14:paraId="76FEB230" w14:textId="77777777" w:rsidR="00C12F58" w:rsidRPr="00CD21A5" w:rsidRDefault="00C12F58" w:rsidP="00AA7B33">
      <w:pPr>
        <w:pStyle w:val="Sectionsubheading"/>
        <w:keepLines/>
        <w:rPr>
          <w:color w:val="000000"/>
        </w:rPr>
      </w:pPr>
      <w:r w:rsidRPr="00CD21A5">
        <w:rPr>
          <w:color w:val="000000"/>
        </w:rPr>
        <w:lastRenderedPageBreak/>
        <w:t>If you don’t have income to declare</w:t>
      </w:r>
    </w:p>
    <w:p w14:paraId="2406D4D3" w14:textId="77777777" w:rsidR="00C12F58" w:rsidRPr="00CD21A5" w:rsidRDefault="00C12F58" w:rsidP="00AA7B33">
      <w:pPr>
        <w:pStyle w:val="Bodytextaftersubheading"/>
        <w:keepNext/>
        <w:keepLines/>
        <w:rPr>
          <w:color w:val="000000"/>
        </w:rPr>
      </w:pPr>
      <w:r w:rsidRPr="00CD21A5">
        <w:rPr>
          <w:color w:val="000000"/>
        </w:rPr>
        <w:t xml:space="preserve">You need to let us know by </w:t>
      </w:r>
      <w:bookmarkStart w:id="2" w:name="bmkSEES30Days3"/>
      <w:r w:rsidRPr="00CD21A5">
        <w:rPr>
          <w:color w:val="000000"/>
        </w:rPr>
        <w:t>[SEES to insert 30 days from the date of the letter]</w:t>
      </w:r>
      <w:bookmarkEnd w:id="2"/>
      <w:r w:rsidRPr="00CD21A5">
        <w:rPr>
          <w:color w:val="000000"/>
        </w:rPr>
        <w:t xml:space="preserve">. </w:t>
      </w:r>
      <w:r w:rsidR="00CC7001" w:rsidRPr="00CD21A5">
        <w:rPr>
          <w:color w:val="000000"/>
        </w:rPr>
        <w:t>You can:</w:t>
      </w:r>
    </w:p>
    <w:p w14:paraId="351F6005" w14:textId="77777777" w:rsidR="00C12F58" w:rsidRPr="00CD21A5" w:rsidRDefault="00C12F58" w:rsidP="00AA7B33">
      <w:pPr>
        <w:pStyle w:val="Bullettext"/>
        <w:keepNext/>
        <w:keepLines/>
        <w:rPr>
          <w:color w:val="000000"/>
        </w:rPr>
      </w:pPr>
      <w:r w:rsidRPr="00CD21A5">
        <w:rPr>
          <w:color w:val="000000"/>
        </w:rPr>
        <w:t>call us on 0300 123 0998</w:t>
      </w:r>
    </w:p>
    <w:p w14:paraId="0FB37098" w14:textId="77777777" w:rsidR="00C12F58" w:rsidRPr="00CD21A5" w:rsidRDefault="00C12F58" w:rsidP="00AA7B33">
      <w:pPr>
        <w:pStyle w:val="Bullettext"/>
        <w:keepNext/>
        <w:keepLines/>
        <w:rPr>
          <w:color w:val="000000"/>
        </w:rPr>
      </w:pPr>
      <w:r w:rsidRPr="00CD21A5">
        <w:rPr>
          <w:color w:val="000000"/>
        </w:rPr>
        <w:t>email us at ISBC.OnshoreDisclosures@hmrc.gov.uk</w:t>
      </w:r>
    </w:p>
    <w:p w14:paraId="71F32359" w14:textId="77777777" w:rsidR="00C12F58" w:rsidRPr="00CD21A5" w:rsidRDefault="00C12F58" w:rsidP="00C12F58">
      <w:pPr>
        <w:pStyle w:val="BodytextSEES"/>
        <w:rPr>
          <w:color w:val="000000"/>
        </w:rPr>
      </w:pPr>
      <w:r w:rsidRPr="00CD21A5">
        <w:rPr>
          <w:color w:val="000000"/>
        </w:rPr>
        <w:t>When you contact us, please quote the reference number at the top of this letter.</w:t>
      </w:r>
    </w:p>
    <w:p w14:paraId="17A00D03" w14:textId="77777777" w:rsidR="00C12F58" w:rsidRPr="00CD21A5" w:rsidRDefault="00C12F58" w:rsidP="00C12F58">
      <w:pPr>
        <w:pStyle w:val="BodytextSEES"/>
        <w:rPr>
          <w:color w:val="000000"/>
        </w:rPr>
      </w:pPr>
      <w:r w:rsidRPr="00CD21A5">
        <w:rPr>
          <w:color w:val="000000"/>
        </w:rPr>
        <w:t>For help understanding the risks of responding by email, go to GOV.UK and search ‘Corresponding with HMRC by email’.</w:t>
      </w:r>
    </w:p>
    <w:p w14:paraId="721FF358" w14:textId="77777777" w:rsidR="00C12F58" w:rsidRPr="00CD21A5" w:rsidRDefault="00C12F58" w:rsidP="00FF15E7">
      <w:pPr>
        <w:pStyle w:val="BodytextSEES"/>
        <w:keepNext/>
        <w:keepLines/>
        <w:rPr>
          <w:color w:val="000000"/>
        </w:rPr>
      </w:pPr>
      <w:r w:rsidRPr="00CD21A5">
        <w:rPr>
          <w:color w:val="000000"/>
        </w:rPr>
        <w:t>If you’d like to use email, you need to confirm in writing by post or email:</w:t>
      </w:r>
    </w:p>
    <w:p w14:paraId="4EC76D34" w14:textId="77777777" w:rsidR="00C12F58" w:rsidRPr="00CD21A5" w:rsidRDefault="00C12F58" w:rsidP="00FF15E7">
      <w:pPr>
        <w:pStyle w:val="Bullettext"/>
        <w:keepNext/>
        <w:keepLines/>
        <w:rPr>
          <w:color w:val="000000"/>
        </w:rPr>
      </w:pPr>
      <w:r w:rsidRPr="00CD21A5">
        <w:rPr>
          <w:color w:val="000000"/>
        </w:rPr>
        <w:t>that you understand and accept the risks of using email</w:t>
      </w:r>
    </w:p>
    <w:p w14:paraId="53B55601" w14:textId="77777777" w:rsidR="00C12F58" w:rsidRPr="00CD21A5" w:rsidRDefault="00C12F58" w:rsidP="00FF15E7">
      <w:pPr>
        <w:pStyle w:val="Bullettext"/>
        <w:keepNext/>
        <w:keepLines/>
        <w:rPr>
          <w:color w:val="000000"/>
        </w:rPr>
      </w:pPr>
      <w:r w:rsidRPr="00CD21A5">
        <w:rPr>
          <w:color w:val="000000"/>
        </w:rPr>
        <w:t xml:space="preserve">that you’re </w:t>
      </w:r>
      <w:r w:rsidR="00CC7001" w:rsidRPr="00CD21A5">
        <w:rPr>
          <w:color w:val="000000"/>
        </w:rPr>
        <w:t>happy</w:t>
      </w:r>
      <w:r w:rsidRPr="00CD21A5">
        <w:rPr>
          <w:color w:val="000000"/>
        </w:rPr>
        <w:t xml:space="preserve"> for financial information to be sent by email</w:t>
      </w:r>
    </w:p>
    <w:p w14:paraId="6EB156B4" w14:textId="77777777" w:rsidR="00C12F58" w:rsidRPr="00CD21A5" w:rsidRDefault="00C12F58" w:rsidP="00FF15E7">
      <w:pPr>
        <w:pStyle w:val="Bullettext"/>
        <w:keepNext/>
        <w:keepLines/>
        <w:rPr>
          <w:color w:val="000000"/>
        </w:rPr>
      </w:pPr>
      <w:r w:rsidRPr="00CD21A5">
        <w:rPr>
          <w:color w:val="000000"/>
        </w:rPr>
        <w:t>that attachments can be used.</w:t>
      </w:r>
    </w:p>
    <w:p w14:paraId="24581846" w14:textId="77777777" w:rsidR="00C12F58" w:rsidRPr="00CD21A5" w:rsidRDefault="00C12F58" w:rsidP="001D3E0F">
      <w:pPr>
        <w:pStyle w:val="Sectionheading"/>
        <w:rPr>
          <w:color w:val="000000"/>
        </w:rPr>
      </w:pPr>
      <w:r w:rsidRPr="00CD21A5">
        <w:rPr>
          <w:color w:val="000000"/>
        </w:rPr>
        <w:t>Penalties and interest</w:t>
      </w:r>
    </w:p>
    <w:p w14:paraId="62A80A06" w14:textId="77777777" w:rsidR="00C12F58" w:rsidRPr="00CD21A5" w:rsidRDefault="00C12F58" w:rsidP="00C12F58">
      <w:pPr>
        <w:pStyle w:val="BodytextSEES"/>
        <w:rPr>
          <w:color w:val="000000"/>
        </w:rPr>
      </w:pPr>
      <w:r w:rsidRPr="00CD21A5">
        <w:rPr>
          <w:color w:val="000000"/>
        </w:rPr>
        <w:t>If you didn’t tell us on time that you may owe tax, we’ll treat any disclosure you make from now on about your online marketplace sales as prompted. This may affect any penalties you have to pay. We also charge interest daily on late tax payments. The sooner you pay any tax you owe, the less interest you’ll have to pay.</w:t>
      </w:r>
    </w:p>
    <w:p w14:paraId="639564CA" w14:textId="77777777" w:rsidR="00C12F58" w:rsidRPr="00CD21A5" w:rsidRDefault="00C12F58" w:rsidP="00C12F58">
      <w:pPr>
        <w:pStyle w:val="BodytextSEES"/>
        <w:rPr>
          <w:color w:val="000000"/>
        </w:rPr>
      </w:pPr>
      <w:r w:rsidRPr="00CD21A5">
        <w:rPr>
          <w:color w:val="000000"/>
        </w:rPr>
        <w:t>There’s more information about penalties in our factsheet:</w:t>
      </w:r>
    </w:p>
    <w:p w14:paraId="754886B3" w14:textId="77777777" w:rsidR="00C12F58" w:rsidRPr="00CD21A5" w:rsidRDefault="00C12F58" w:rsidP="001D3E0F">
      <w:pPr>
        <w:pStyle w:val="Bullettext"/>
        <w:rPr>
          <w:color w:val="000000"/>
        </w:rPr>
      </w:pPr>
      <w:r w:rsidRPr="00CD21A5">
        <w:rPr>
          <w:color w:val="000000"/>
        </w:rPr>
        <w:t>CC/FS1a, ‘About compliance checks’</w:t>
      </w:r>
    </w:p>
    <w:p w14:paraId="7A6481C0" w14:textId="77777777" w:rsidR="00C12F58" w:rsidRPr="00CD21A5" w:rsidRDefault="00C12F58" w:rsidP="001D3E0F">
      <w:pPr>
        <w:pStyle w:val="Bullettext"/>
        <w:rPr>
          <w:color w:val="000000"/>
        </w:rPr>
      </w:pPr>
      <w:r w:rsidRPr="00CD21A5">
        <w:rPr>
          <w:color w:val="000000"/>
        </w:rPr>
        <w:t>CC/FS7a, ‘Penalties for inaccuracies in returns or docs’</w:t>
      </w:r>
    </w:p>
    <w:p w14:paraId="7CD2A559" w14:textId="77777777" w:rsidR="00C12F58" w:rsidRPr="00CD21A5" w:rsidRDefault="00C12F58" w:rsidP="001D3E0F">
      <w:pPr>
        <w:pStyle w:val="Bullettext"/>
        <w:rPr>
          <w:color w:val="000000"/>
        </w:rPr>
      </w:pPr>
      <w:r w:rsidRPr="00CD21A5">
        <w:rPr>
          <w:color w:val="000000"/>
        </w:rPr>
        <w:t>CC/FS11, ‘Penalties for failure to notify’</w:t>
      </w:r>
    </w:p>
    <w:p w14:paraId="381E3840" w14:textId="77777777" w:rsidR="00C12F58" w:rsidRPr="00CD21A5" w:rsidRDefault="00C12F58" w:rsidP="001D3E0F">
      <w:pPr>
        <w:pStyle w:val="Bullettext"/>
        <w:rPr>
          <w:color w:val="000000"/>
        </w:rPr>
      </w:pPr>
      <w:r w:rsidRPr="00CD21A5">
        <w:rPr>
          <w:color w:val="000000"/>
        </w:rPr>
        <w:t>CC/FS</w:t>
      </w:r>
      <w:r w:rsidR="00DD1C84" w:rsidRPr="00CD21A5">
        <w:rPr>
          <w:color w:val="000000"/>
        </w:rPr>
        <w:t>1</w:t>
      </w:r>
      <w:r w:rsidRPr="00CD21A5">
        <w:rPr>
          <w:color w:val="000000"/>
        </w:rPr>
        <w:t>8a, ‘Penalties for failure to file returns on time’.</w:t>
      </w:r>
    </w:p>
    <w:p w14:paraId="7A60BEE5" w14:textId="77777777" w:rsidR="00C12F58" w:rsidRPr="00CD21A5" w:rsidRDefault="00C12F58" w:rsidP="00C12F58">
      <w:pPr>
        <w:pStyle w:val="BodytextSEES"/>
        <w:rPr>
          <w:color w:val="000000"/>
        </w:rPr>
      </w:pPr>
      <w:r w:rsidRPr="00CD21A5">
        <w:rPr>
          <w:color w:val="000000"/>
        </w:rPr>
        <w:t>If you do need to make a disclosure, you may want to find out more about your rights. Go to GOV.UK and search ‘CC/FS9’.</w:t>
      </w:r>
    </w:p>
    <w:p w14:paraId="6C885A9D" w14:textId="77777777" w:rsidR="00C12F58" w:rsidRPr="00CD21A5" w:rsidRDefault="00C12F58" w:rsidP="00C12F58">
      <w:pPr>
        <w:pStyle w:val="BodytextSEES"/>
        <w:rPr>
          <w:color w:val="000000"/>
        </w:rPr>
      </w:pPr>
      <w:r w:rsidRPr="00CD21A5">
        <w:rPr>
          <w:color w:val="000000"/>
        </w:rPr>
        <w:t>For copies of our factsheets, go to GOV.UK and search ‘Compliance factsheets’. Or call us on the number above and we’ll send them to you.</w:t>
      </w:r>
    </w:p>
    <w:p w14:paraId="460929F4" w14:textId="77777777" w:rsidR="00C12F58" w:rsidRPr="00CD21A5" w:rsidRDefault="00C12F58" w:rsidP="001D3E0F">
      <w:pPr>
        <w:pStyle w:val="Sectionheading"/>
        <w:rPr>
          <w:color w:val="000000"/>
        </w:rPr>
      </w:pPr>
      <w:r w:rsidRPr="00CD21A5">
        <w:rPr>
          <w:color w:val="000000"/>
        </w:rPr>
        <w:t>More information</w:t>
      </w:r>
    </w:p>
    <w:p w14:paraId="689B454A" w14:textId="77777777" w:rsidR="00C12F58" w:rsidRPr="00CD21A5" w:rsidRDefault="00C12F58" w:rsidP="00C12F58">
      <w:pPr>
        <w:pStyle w:val="BodytextSEES"/>
        <w:rPr>
          <w:color w:val="000000"/>
        </w:rPr>
      </w:pPr>
      <w:r w:rsidRPr="00CD21A5">
        <w:rPr>
          <w:color w:val="000000"/>
        </w:rPr>
        <w:t>If you have someone else who helps you with your tax affairs, you may want to show them this letter.</w:t>
      </w:r>
    </w:p>
    <w:p w14:paraId="27BE04F2" w14:textId="77777777" w:rsidR="00C12F58" w:rsidRPr="00CD21A5" w:rsidRDefault="00C12F58" w:rsidP="00C12F58">
      <w:pPr>
        <w:pStyle w:val="BodytextSEES"/>
        <w:rPr>
          <w:color w:val="000000"/>
        </w:rPr>
      </w:pPr>
      <w:r w:rsidRPr="00CD21A5">
        <w:rPr>
          <w:color w:val="000000"/>
        </w:rPr>
        <w:t>If you don’t have an adviser, you may want to get professional advice.</w:t>
      </w:r>
    </w:p>
    <w:p w14:paraId="3FD08251" w14:textId="77777777" w:rsidR="00C12F58" w:rsidRPr="00CD21A5" w:rsidRDefault="00C12F58" w:rsidP="001D3E0F">
      <w:pPr>
        <w:pStyle w:val="Sectionsubheading"/>
        <w:rPr>
          <w:color w:val="000000"/>
        </w:rPr>
      </w:pPr>
      <w:r w:rsidRPr="00CD21A5">
        <w:rPr>
          <w:color w:val="000000"/>
        </w:rPr>
        <w:t>If you need extra support</w:t>
      </w:r>
    </w:p>
    <w:p w14:paraId="3D24456D" w14:textId="77777777" w:rsidR="00C12F58" w:rsidRPr="00CD21A5" w:rsidRDefault="00C12F58" w:rsidP="001D3E0F">
      <w:pPr>
        <w:pStyle w:val="Bodytextaftersubheading"/>
        <w:rPr>
          <w:color w:val="000000"/>
        </w:rPr>
      </w:pPr>
      <w:r w:rsidRPr="00CD21A5">
        <w:rPr>
          <w:color w:val="000000"/>
        </w:rPr>
        <w:t>If you have any health or personal circumstances that may make it difficult for you to deal with us, please tell us. We’ll help you in whatever way we can. For more information, go to GOV.UK and search ‘Get help from HMRC if you need extra support’.</w:t>
      </w:r>
    </w:p>
    <w:p w14:paraId="338844EF" w14:textId="77777777" w:rsidR="003C75F7" w:rsidRPr="00CD21A5" w:rsidRDefault="00C12F58" w:rsidP="00022BC2">
      <w:pPr>
        <w:pStyle w:val="BodytextSEES"/>
        <w:rPr>
          <w:color w:val="000000"/>
        </w:rPr>
      </w:pPr>
      <w:r w:rsidRPr="00CD21A5">
        <w:rPr>
          <w:color w:val="000000"/>
        </w:rPr>
        <w:t>If you contact us, we can deal with you more quickly if you quote our reference number and provide a daytime phone number.</w:t>
      </w:r>
    </w:p>
    <w:sectPr w:rsidR="003C75F7" w:rsidRPr="00CD21A5" w:rsidSect="001C5F21">
      <w:headerReference w:type="even" r:id="rId11"/>
      <w:headerReference w:type="default" r:id="rId12"/>
      <w:footerReference w:type="even" r:id="rId13"/>
      <w:footerReference w:type="default" r:id="rId14"/>
      <w:headerReference w:type="first" r:id="rId15"/>
      <w:footerReference w:type="first" r:id="rId16"/>
      <w:pgSz w:w="11906" w:h="16838" w:code="9"/>
      <w:pgMar w:top="539" w:right="1304" w:bottom="567" w:left="1588" w:header="158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BF701" w14:textId="77777777" w:rsidR="00C85D2D" w:rsidRDefault="00C85D2D" w:rsidP="009A3293">
      <w:r>
        <w:separator/>
      </w:r>
    </w:p>
  </w:endnote>
  <w:endnote w:type="continuationSeparator" w:id="0">
    <w:p w14:paraId="0DE591F1" w14:textId="77777777" w:rsidR="00C85D2D" w:rsidRDefault="00C85D2D" w:rsidP="009A3293">
      <w:r>
        <w:continuationSeparator/>
      </w:r>
    </w:p>
  </w:endnote>
  <w:endnote w:type="continuationNotice" w:id="1">
    <w:p w14:paraId="523DA022" w14:textId="77777777" w:rsidR="00C85D2D" w:rsidRDefault="00C85D2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30265" w14:textId="77777777" w:rsidR="007439E0" w:rsidRDefault="00743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12F04" w14:textId="77777777" w:rsidR="00734302" w:rsidRDefault="009F26FC" w:rsidP="00734302">
    <w:pPr>
      <w:pStyle w:val="Footer"/>
      <w:jc w:val="center"/>
    </w:pPr>
    <w:r>
      <w:rPr>
        <w:noProof/>
      </w:rPr>
      <mc:AlternateContent>
        <mc:Choice Requires="wps">
          <w:drawing>
            <wp:anchor distT="0" distB="0" distL="114300" distR="114300" simplePos="0" relativeHeight="251658243" behindDoc="0" locked="0" layoutInCell="0" allowOverlap="1" wp14:anchorId="5C7AF863" wp14:editId="7497D6B6">
              <wp:simplePos x="0" y="0"/>
              <wp:positionH relativeFrom="page">
                <wp:posOffset>0</wp:posOffset>
              </wp:positionH>
              <wp:positionV relativeFrom="page">
                <wp:posOffset>10227945</wp:posOffset>
              </wp:positionV>
              <wp:extent cx="7560310" cy="273050"/>
              <wp:effectExtent l="0" t="0" r="0" b="12700"/>
              <wp:wrapNone/>
              <wp:docPr id="4" name="MSIPCMcb6f4f99b0f99bc37bec1482"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DC2482" w14:textId="77777777" w:rsidR="009F26FC" w:rsidRPr="009F26FC" w:rsidRDefault="009F26FC" w:rsidP="009F26FC">
                          <w:pPr>
                            <w:spacing w:before="0"/>
                            <w:jc w:val="center"/>
                            <w:rPr>
                              <w:rFonts w:ascii="Calibri" w:hAnsi="Calibri" w:cs="Calibri"/>
                              <w:color w:val="000000"/>
                              <w:sz w:val="20"/>
                            </w:rPr>
                          </w:pPr>
                          <w:r w:rsidRPr="009F26FC">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7AF863" id="_x0000_t202" coordsize="21600,21600" o:spt="202" path="m,l,21600r21600,l21600,xe">
              <v:stroke joinstyle="miter"/>
              <v:path gradientshapeok="t" o:connecttype="rect"/>
            </v:shapetype>
            <v:shape id="MSIPCMcb6f4f99b0f99bc37bec1482" o:spid="_x0000_s1026"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CDC2482" w14:textId="77777777" w:rsidR="009F26FC" w:rsidRPr="009F26FC" w:rsidRDefault="009F26FC" w:rsidP="009F26FC">
                    <w:pPr>
                      <w:spacing w:before="0"/>
                      <w:jc w:val="center"/>
                      <w:rPr>
                        <w:rFonts w:ascii="Calibri" w:hAnsi="Calibri" w:cs="Calibri"/>
                        <w:color w:val="000000"/>
                        <w:sz w:val="20"/>
                      </w:rPr>
                    </w:pPr>
                    <w:r w:rsidRPr="009F26FC">
                      <w:rPr>
                        <w:rFonts w:ascii="Calibri" w:hAnsi="Calibri" w:cs="Calibri"/>
                        <w:color w:val="000000"/>
                        <w:sz w:val="20"/>
                      </w:rPr>
                      <w:t>OFFICIAL</w:t>
                    </w:r>
                  </w:p>
                </w:txbxContent>
              </v:textbox>
              <w10:wrap anchorx="page" anchory="page"/>
            </v:shape>
          </w:pict>
        </mc:Fallback>
      </mc:AlternateContent>
    </w:r>
    <w:r w:rsidR="00734302">
      <w:rPr>
        <w:rStyle w:val="PageNumber"/>
      </w:rPr>
      <w:fldChar w:fldCharType="begin"/>
    </w:r>
    <w:r w:rsidR="00734302">
      <w:rPr>
        <w:rStyle w:val="PageNumber"/>
      </w:rPr>
      <w:instrText xml:space="preserve"> PAGE </w:instrText>
    </w:r>
    <w:r w:rsidR="00734302">
      <w:rPr>
        <w:rStyle w:val="PageNumber"/>
      </w:rPr>
      <w:fldChar w:fldCharType="separate"/>
    </w:r>
    <w:r w:rsidR="009757E4">
      <w:rPr>
        <w:rStyle w:val="PageNumber"/>
        <w:noProof/>
      </w:rPr>
      <w:t>2</w:t>
    </w:r>
    <w:r w:rsidR="0073430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EC736" w14:textId="77777777" w:rsidR="0010748D" w:rsidRDefault="009F26FC" w:rsidP="00A46E68">
    <w:pPr>
      <w:pStyle w:val="Footer"/>
      <w:spacing w:before="334" w:after="800"/>
    </w:pPr>
    <w:r>
      <w:rPr>
        <w:noProof/>
      </w:rPr>
      <mc:AlternateContent>
        <mc:Choice Requires="wps">
          <w:drawing>
            <wp:anchor distT="0" distB="0" distL="114300" distR="114300" simplePos="0" relativeHeight="251658244" behindDoc="0" locked="0" layoutInCell="0" allowOverlap="1" wp14:anchorId="185C4AD9" wp14:editId="27B031D6">
              <wp:simplePos x="0" y="0"/>
              <wp:positionH relativeFrom="page">
                <wp:posOffset>0</wp:posOffset>
              </wp:positionH>
              <wp:positionV relativeFrom="page">
                <wp:posOffset>10227945</wp:posOffset>
              </wp:positionV>
              <wp:extent cx="7560310" cy="273050"/>
              <wp:effectExtent l="0" t="0" r="0" b="12700"/>
              <wp:wrapNone/>
              <wp:docPr id="5" name="MSIPCM03c047c2a84754e50f9b2060" descr="{&quot;HashCode&quot;:-12648473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C46858" w14:textId="77777777" w:rsidR="009F26FC" w:rsidRPr="009F26FC" w:rsidRDefault="009F26FC" w:rsidP="009F26FC">
                          <w:pPr>
                            <w:spacing w:before="0"/>
                            <w:jc w:val="center"/>
                            <w:rPr>
                              <w:rFonts w:ascii="Calibri" w:hAnsi="Calibri" w:cs="Calibri"/>
                              <w:color w:val="000000"/>
                              <w:sz w:val="20"/>
                            </w:rPr>
                          </w:pPr>
                          <w:r w:rsidRPr="009F26FC">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5C4AD9" id="_x0000_t202" coordsize="21600,21600" o:spt="202" path="m,l,21600r21600,l21600,xe">
              <v:stroke joinstyle="miter"/>
              <v:path gradientshapeok="t" o:connecttype="rect"/>
            </v:shapetype>
            <v:shape id="MSIPCM03c047c2a84754e50f9b2060" o:spid="_x0000_s1028" type="#_x0000_t202" alt="{&quot;HashCode&quot;:-1264847310,&quot;Height&quot;:841.0,&quot;Width&quot;:595.0,&quot;Placement&quot;:&quot;Footer&quot;,&quot;Index&quot;:&quot;FirstPage&quot;,&quot;Section&quot;:1,&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1EC46858" w14:textId="77777777" w:rsidR="009F26FC" w:rsidRPr="009F26FC" w:rsidRDefault="009F26FC" w:rsidP="009F26FC">
                    <w:pPr>
                      <w:spacing w:before="0"/>
                      <w:jc w:val="center"/>
                      <w:rPr>
                        <w:rFonts w:ascii="Calibri" w:hAnsi="Calibri" w:cs="Calibri"/>
                        <w:color w:val="000000"/>
                        <w:sz w:val="20"/>
                      </w:rPr>
                    </w:pPr>
                    <w:r w:rsidRPr="009F26FC">
                      <w:rPr>
                        <w:rFonts w:ascii="Calibri" w:hAnsi="Calibri" w:cs="Calibri"/>
                        <w:color w:val="000000"/>
                        <w:sz w:val="20"/>
                      </w:rPr>
                      <w:t>OFFICIAL</w:t>
                    </w:r>
                  </w:p>
                </w:txbxContent>
              </v:textbox>
              <w10:wrap anchorx="page" anchory="page"/>
            </v:shape>
          </w:pict>
        </mc:Fallback>
      </mc:AlternateContent>
    </w:r>
    <w:r w:rsidR="0051450F">
      <w:rPr>
        <w:noProof/>
      </w:rPr>
      <mc:AlternateContent>
        <mc:Choice Requires="wps">
          <w:drawing>
            <wp:anchor distT="0" distB="0" distL="114300" distR="114300" simplePos="0" relativeHeight="251658241" behindDoc="0" locked="0" layoutInCell="1" allowOverlap="1" wp14:anchorId="2D74B1C4" wp14:editId="70D46991">
              <wp:simplePos x="0" y="0"/>
              <wp:positionH relativeFrom="column">
                <wp:posOffset>50165</wp:posOffset>
              </wp:positionH>
              <wp:positionV relativeFrom="paragraph">
                <wp:posOffset>16510</wp:posOffset>
              </wp:positionV>
              <wp:extent cx="5608955" cy="684530"/>
              <wp:effectExtent l="12065" t="16510" r="8255" b="1333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684530"/>
                      </a:xfrm>
                      <a:prstGeom prst="upDownArrowCallout">
                        <a:avLst>
                          <a:gd name="adj1" fmla="val 204847"/>
                          <a:gd name="adj2" fmla="val 204847"/>
                          <a:gd name="adj3" fmla="val 12500"/>
                          <a:gd name="adj4" fmla="val 50000"/>
                        </a:avLst>
                      </a:prstGeom>
                      <a:solidFill>
                        <a:srgbClr val="FFFFFF"/>
                      </a:solidFill>
                      <a:ln w="6350">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C5C4C" id="_x0000_t82" coordsize="21600,21600" o:spt="82" adj="5400,5400,2700,8100" path="m0@0l@3@0@3@2@1@2,10800,0@4@2@5@2@5@0,21600@0,21600@8@5@8@5@9@4@9,10800,21600@1@9@3@9@3@8,0@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21600,@8"/>
              <v:handles>
                <v:h position="topLeft,#0" yrange="@2,10800"/>
                <v:h position="#1,topLeft" xrange="0,@3"/>
                <v:h position="#3,#2" xrange="@1,10800" yrange="0,@0"/>
              </v:handles>
            </v:shapetype>
            <v:shape id="AutoShape 17" o:spid="_x0000_s1026" type="#_x0000_t82" style="position:absolute;margin-left:3.95pt;margin-top:1.3pt;width:441.65pt;height:53.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" strokecolor="gray" strokeweight=".5pt"/>
          </w:pict>
        </mc:Fallback>
      </mc:AlternateContent>
    </w:r>
    <w:r w:rsidR="0051450F">
      <w:rPr>
        <w:noProof/>
      </w:rPr>
      <mc:AlternateContent>
        <mc:Choice Requires="wps">
          <w:drawing>
            <wp:anchor distT="0" distB="0" distL="114300" distR="114300" simplePos="0" relativeHeight="251658242" behindDoc="0" locked="0" layoutInCell="1" allowOverlap="1" wp14:anchorId="1FE2D6D0" wp14:editId="5C57BC35">
              <wp:simplePos x="0" y="0"/>
              <wp:positionH relativeFrom="column">
                <wp:posOffset>19050</wp:posOffset>
              </wp:positionH>
              <wp:positionV relativeFrom="paragraph">
                <wp:posOffset>215265</wp:posOffset>
              </wp:positionV>
              <wp:extent cx="5640070" cy="34798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07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F253E" w14:textId="77777777" w:rsidR="00F551A2" w:rsidRPr="000C14FB" w:rsidRDefault="00C12F58" w:rsidP="00F551A2">
                          <w:pPr>
                            <w:pStyle w:val="SEESfooter"/>
                            <w:rPr>
                              <w:b/>
                            </w:rPr>
                          </w:pPr>
                          <w:bookmarkStart w:id="3" w:name="FormName"/>
                          <w:r>
                            <w:rPr>
                              <w:b/>
                            </w:rPr>
                            <w:t>CompC1OMSCMM</w:t>
                          </w:r>
                          <w:bookmarkEnd w:id="3"/>
                          <w:r w:rsidR="00F551A2">
                            <w:rPr>
                              <w:b/>
                            </w:rPr>
                            <w:t xml:space="preserve"> </w:t>
                          </w:r>
                          <w:bookmarkStart w:id="4" w:name="Description"/>
                          <w:r>
                            <w:t>Marketplace status check Mail merge</w:t>
                          </w:r>
                          <w:bookmarkEnd w:id="4"/>
                          <w:r w:rsidR="00F551A2">
                            <w:t xml:space="preserve"> </w:t>
                          </w:r>
                          <w:bookmarkStart w:id="5" w:name="Imprint"/>
                          <w:r>
                            <w:t>HMRC 01 25</w:t>
                          </w:r>
                          <w:bookmarkEnd w:id="5"/>
                        </w:p>
                        <w:p w14:paraId="5314639C" w14:textId="77777777" w:rsidR="0010748D" w:rsidRPr="000C14FB" w:rsidRDefault="0010748D" w:rsidP="009C7ECD">
                          <w:pPr>
                            <w:pStyle w:val="SEESfooter"/>
                            <w:rPr>
                              <w:b/>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2D6D0" id="Text Box 18" o:spid="_x0000_s1029" type="#_x0000_t202" style="position:absolute;margin-left:1.5pt;margin-top:16.95pt;width:444.1pt;height:27.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" filled="f" stroked="f">
              <v:textbox inset=",0,,0">
                <w:txbxContent>
                  <w:p w14:paraId="0F0F253E" w14:textId="77777777" w:rsidR="00F551A2" w:rsidRPr="000C14FB" w:rsidRDefault="00C12F58" w:rsidP="00F551A2">
                    <w:pPr>
                      <w:pStyle w:val="SEESfooter"/>
                      <w:rPr>
                        <w:b/>
                      </w:rPr>
                    </w:pPr>
                    <w:bookmarkStart w:id="6" w:name="FormName"/>
                    <w:r>
                      <w:rPr>
                        <w:b/>
                      </w:rPr>
                      <w:t>CompC1OMSCMM</w:t>
                    </w:r>
                    <w:bookmarkEnd w:id="6"/>
                    <w:r w:rsidR="00F551A2">
                      <w:rPr>
                        <w:b/>
                      </w:rPr>
                      <w:t xml:space="preserve"> </w:t>
                    </w:r>
                    <w:bookmarkStart w:id="7" w:name="Description"/>
                    <w:r>
                      <w:t>Marketplace status check Mail merge</w:t>
                    </w:r>
                    <w:bookmarkEnd w:id="7"/>
                    <w:r w:rsidR="00F551A2">
                      <w:t xml:space="preserve"> </w:t>
                    </w:r>
                    <w:bookmarkStart w:id="8" w:name="Imprint"/>
                    <w:r>
                      <w:t>HMRC 01 25</w:t>
                    </w:r>
                    <w:bookmarkEnd w:id="8"/>
                  </w:p>
                  <w:p w14:paraId="5314639C" w14:textId="77777777" w:rsidR="0010748D" w:rsidRPr="000C14FB" w:rsidRDefault="0010748D" w:rsidP="009C7ECD">
                    <w:pPr>
                      <w:pStyle w:val="SEESfooter"/>
                      <w:rPr>
                        <w:b/>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2A63F" w14:textId="77777777" w:rsidR="00C85D2D" w:rsidRDefault="00C85D2D" w:rsidP="009A3293">
      <w:r>
        <w:separator/>
      </w:r>
    </w:p>
  </w:footnote>
  <w:footnote w:type="continuationSeparator" w:id="0">
    <w:p w14:paraId="58307446" w14:textId="77777777" w:rsidR="00C85D2D" w:rsidRDefault="00C85D2D" w:rsidP="009A3293">
      <w:r>
        <w:continuationSeparator/>
      </w:r>
    </w:p>
  </w:footnote>
  <w:footnote w:type="continuationNotice" w:id="1">
    <w:p w14:paraId="7B8C3C51" w14:textId="77777777" w:rsidR="00C85D2D" w:rsidRDefault="00C85D2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19250" w14:textId="77777777" w:rsidR="007439E0" w:rsidRDefault="007439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EB061" w14:textId="77777777" w:rsidR="007439E0" w:rsidRDefault="007439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72BAE" w14:textId="77777777" w:rsidR="0010748D" w:rsidRDefault="0051450F" w:rsidP="00164AAD">
    <w:pPr>
      <w:pStyle w:val="Header"/>
      <w:spacing w:before="0" w:after="4366"/>
    </w:pPr>
    <w:r>
      <w:rPr>
        <w:noProof/>
      </w:rPr>
      <mc:AlternateContent>
        <mc:Choice Requires="wps">
          <w:drawing>
            <wp:anchor distT="0" distB="0" distL="114300" distR="114300" simplePos="0" relativeHeight="251658240" behindDoc="0" locked="0" layoutInCell="1" allowOverlap="1" wp14:anchorId="001501C7" wp14:editId="40F1D3EF">
              <wp:simplePos x="0" y="0"/>
              <wp:positionH relativeFrom="column">
                <wp:posOffset>114300</wp:posOffset>
              </wp:positionH>
              <wp:positionV relativeFrom="paragraph">
                <wp:posOffset>0</wp:posOffset>
              </wp:positionV>
              <wp:extent cx="5486400" cy="3086100"/>
              <wp:effectExtent l="9525" t="19050" r="9525" b="952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086100"/>
                      </a:xfrm>
                      <a:prstGeom prst="upDownArrowCallout">
                        <a:avLst>
                          <a:gd name="adj1" fmla="val 44444"/>
                          <a:gd name="adj2" fmla="val 44444"/>
                          <a:gd name="adj3" fmla="val 12500"/>
                          <a:gd name="adj4" fmla="val 50000"/>
                        </a:avLst>
                      </a:prstGeom>
                      <a:noFill/>
                      <a:ln w="635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59D37125" w14:textId="77777777" w:rsidR="0010748D" w:rsidRPr="00F07D00" w:rsidRDefault="0010748D" w:rsidP="009C7ECD">
                          <w:pPr>
                            <w:pStyle w:val="SEESheader"/>
                          </w:pPr>
                          <w:r w:rsidRPr="00F07D00">
                            <w:t>Approx. space occupied by the standard letter header in SEES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501C7" id="_x0000_t82" coordsize="21600,21600" o:spt="82" adj="5400,5400,2700,8100" path="m0@0l@3@0@3@2@1@2,10800,0@4@2@5@2@5@0,21600@0,21600@8@5@8@5@9@4@9,10800,21600@1@9@3@9@3@8,0@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21600,@8"/>
              <v:handles>
                <v:h position="topLeft,#0" yrange="@2,10800"/>
                <v:h position="#1,topLeft" xrange="0,@3"/>
                <v:h position="#3,#2" xrange="@1,10800" yrange="0,@0"/>
              </v:handles>
            </v:shapetype>
            <v:shape id="AutoShape 16" o:spid="_x0000_s1027" type="#_x0000_t82" style="position:absolute;margin-left:9pt;margin-top:0;width:6in;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" filled="f" strokecolor="gray" strokeweight=".5pt">
              <v:textbox>
                <w:txbxContent>
                  <w:p w14:paraId="59D37125" w14:textId="77777777" w:rsidR="0010748D" w:rsidRPr="00F07D00" w:rsidRDefault="0010748D" w:rsidP="009C7ECD">
                    <w:pPr>
                      <w:pStyle w:val="SEESheader"/>
                    </w:pPr>
                    <w:r w:rsidRPr="00F07D00">
                      <w:t>Approx. space occupied by the standard letter header in SEES</w:t>
                    </w:r>
                  </w:p>
                </w:txbxContent>
              </v:textbox>
            </v:shape>
          </w:pict>
        </mc:Fallback>
      </mc:AlternateContent>
    </w:r>
  </w:p>
  <w:p w14:paraId="0EF3755A" w14:textId="77777777" w:rsidR="0010748D" w:rsidRDefault="00107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46D6"/>
    <w:multiLevelType w:val="multilevel"/>
    <w:tmpl w:val="3DF40BEA"/>
    <w:numStyleLink w:val="Bulletlist"/>
  </w:abstractNum>
  <w:abstractNum w:abstractNumId="1" w15:restartNumberingAfterBreak="0">
    <w:nsid w:val="0B6E19C6"/>
    <w:multiLevelType w:val="hybridMultilevel"/>
    <w:tmpl w:val="02F4A0C2"/>
    <w:lvl w:ilvl="0" w:tplc="A6FCB746">
      <w:start w:val="1"/>
      <w:numFmt w:val="bullet"/>
      <w:lvlText w:val=""/>
      <w:lvlJc w:val="left"/>
      <w:pPr>
        <w:ind w:left="1480" w:hanging="360"/>
      </w:pPr>
      <w:rPr>
        <w:rFonts w:ascii="Symbol" w:hAnsi="Symbol"/>
      </w:rPr>
    </w:lvl>
    <w:lvl w:ilvl="1" w:tplc="999ED33C">
      <w:start w:val="1"/>
      <w:numFmt w:val="bullet"/>
      <w:lvlText w:val=""/>
      <w:lvlJc w:val="left"/>
      <w:pPr>
        <w:ind w:left="1480" w:hanging="360"/>
      </w:pPr>
      <w:rPr>
        <w:rFonts w:ascii="Symbol" w:hAnsi="Symbol"/>
      </w:rPr>
    </w:lvl>
    <w:lvl w:ilvl="2" w:tplc="25FE0154">
      <w:start w:val="1"/>
      <w:numFmt w:val="bullet"/>
      <w:lvlText w:val=""/>
      <w:lvlJc w:val="left"/>
      <w:pPr>
        <w:ind w:left="1480" w:hanging="360"/>
      </w:pPr>
      <w:rPr>
        <w:rFonts w:ascii="Symbol" w:hAnsi="Symbol"/>
      </w:rPr>
    </w:lvl>
    <w:lvl w:ilvl="3" w:tplc="2E0271C8">
      <w:start w:val="1"/>
      <w:numFmt w:val="bullet"/>
      <w:lvlText w:val=""/>
      <w:lvlJc w:val="left"/>
      <w:pPr>
        <w:ind w:left="1480" w:hanging="360"/>
      </w:pPr>
      <w:rPr>
        <w:rFonts w:ascii="Symbol" w:hAnsi="Symbol"/>
      </w:rPr>
    </w:lvl>
    <w:lvl w:ilvl="4" w:tplc="5E123EF8">
      <w:start w:val="1"/>
      <w:numFmt w:val="bullet"/>
      <w:lvlText w:val=""/>
      <w:lvlJc w:val="left"/>
      <w:pPr>
        <w:ind w:left="1480" w:hanging="360"/>
      </w:pPr>
      <w:rPr>
        <w:rFonts w:ascii="Symbol" w:hAnsi="Symbol"/>
      </w:rPr>
    </w:lvl>
    <w:lvl w:ilvl="5" w:tplc="3DC61F08">
      <w:start w:val="1"/>
      <w:numFmt w:val="bullet"/>
      <w:lvlText w:val=""/>
      <w:lvlJc w:val="left"/>
      <w:pPr>
        <w:ind w:left="1480" w:hanging="360"/>
      </w:pPr>
      <w:rPr>
        <w:rFonts w:ascii="Symbol" w:hAnsi="Symbol"/>
      </w:rPr>
    </w:lvl>
    <w:lvl w:ilvl="6" w:tplc="D2C6A44C">
      <w:start w:val="1"/>
      <w:numFmt w:val="bullet"/>
      <w:lvlText w:val=""/>
      <w:lvlJc w:val="left"/>
      <w:pPr>
        <w:ind w:left="1480" w:hanging="360"/>
      </w:pPr>
      <w:rPr>
        <w:rFonts w:ascii="Symbol" w:hAnsi="Symbol"/>
      </w:rPr>
    </w:lvl>
    <w:lvl w:ilvl="7" w:tplc="7BDADDA0">
      <w:start w:val="1"/>
      <w:numFmt w:val="bullet"/>
      <w:lvlText w:val=""/>
      <w:lvlJc w:val="left"/>
      <w:pPr>
        <w:ind w:left="1480" w:hanging="360"/>
      </w:pPr>
      <w:rPr>
        <w:rFonts w:ascii="Symbol" w:hAnsi="Symbol"/>
      </w:rPr>
    </w:lvl>
    <w:lvl w:ilvl="8" w:tplc="FD0681A8">
      <w:start w:val="1"/>
      <w:numFmt w:val="bullet"/>
      <w:lvlText w:val=""/>
      <w:lvlJc w:val="left"/>
      <w:pPr>
        <w:ind w:left="1480" w:hanging="360"/>
      </w:pPr>
      <w:rPr>
        <w:rFonts w:ascii="Symbol" w:hAnsi="Symbol"/>
      </w:rPr>
    </w:lvl>
  </w:abstractNum>
  <w:abstractNum w:abstractNumId="2" w15:restartNumberingAfterBreak="0">
    <w:nsid w:val="1A473E11"/>
    <w:multiLevelType w:val="multilevel"/>
    <w:tmpl w:val="2D684134"/>
    <w:numStyleLink w:val="BulletlistAlpha"/>
  </w:abstractNum>
  <w:abstractNum w:abstractNumId="3" w15:restartNumberingAfterBreak="0">
    <w:nsid w:val="290840DB"/>
    <w:multiLevelType w:val="multilevel"/>
    <w:tmpl w:val="CE88E586"/>
    <w:numStyleLink w:val="BulletlistNumbered"/>
  </w:abstractNum>
  <w:abstractNum w:abstractNumId="4" w15:restartNumberingAfterBreak="0">
    <w:nsid w:val="2C5900B1"/>
    <w:multiLevelType w:val="multilevel"/>
    <w:tmpl w:val="CE88E586"/>
    <w:numStyleLink w:val="BulletlistNumbered"/>
  </w:abstractNum>
  <w:abstractNum w:abstractNumId="5" w15:restartNumberingAfterBreak="0">
    <w:nsid w:val="2D460ACB"/>
    <w:multiLevelType w:val="multilevel"/>
    <w:tmpl w:val="CE88E586"/>
    <w:numStyleLink w:val="BulletlistNumbered"/>
  </w:abstractNum>
  <w:abstractNum w:abstractNumId="6" w15:restartNumberingAfterBreak="0">
    <w:nsid w:val="33C26542"/>
    <w:multiLevelType w:val="multilevel"/>
    <w:tmpl w:val="2D684134"/>
    <w:styleLink w:val="BulletlistAlpha"/>
    <w:lvl w:ilvl="0">
      <w:start w:val="1"/>
      <w:numFmt w:val="upperLetter"/>
      <w:pStyle w:val="BullettextAlpha"/>
      <w:lvlText w:val="%1"/>
      <w:lvlJc w:val="left"/>
      <w:pPr>
        <w:tabs>
          <w:tab w:val="num" w:pos="340"/>
        </w:tabs>
        <w:ind w:left="340" w:hanging="340"/>
      </w:pPr>
      <w:rPr>
        <w:rFonts w:ascii="Arial" w:hAnsi="Arial" w:hint="default"/>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1"/>
        </w:tabs>
        <w:ind w:left="1021" w:hanging="341"/>
      </w:pPr>
      <w:rPr>
        <w:rFonts w:ascii="Symbol" w:hAnsi="Symbol" w:hint="default"/>
        <w:sz w:val="22"/>
      </w:rPr>
    </w:lvl>
    <w:lvl w:ilvl="3">
      <w:start w:val="1"/>
      <w:numFmt w:val="bullet"/>
      <w:lvlText w:val=""/>
      <w:lvlJc w:val="left"/>
      <w:pPr>
        <w:tabs>
          <w:tab w:val="num" w:pos="1361"/>
        </w:tabs>
        <w:ind w:left="1361" w:hanging="340"/>
      </w:pPr>
      <w:rPr>
        <w:rFonts w:ascii="Symbol" w:hAnsi="Symbol" w:hint="default"/>
        <w:sz w:val="22"/>
      </w:rPr>
    </w:lvl>
    <w:lvl w:ilvl="4">
      <w:start w:val="1"/>
      <w:numFmt w:val="bullet"/>
      <w:lvlText w:val=""/>
      <w:lvlJc w:val="left"/>
      <w:pPr>
        <w:tabs>
          <w:tab w:val="num" w:pos="1701"/>
        </w:tabs>
        <w:ind w:left="1701" w:hanging="340"/>
      </w:pPr>
      <w:rPr>
        <w:rFonts w:ascii="Symbol" w:hAnsi="Symbol" w:hint="default"/>
        <w:sz w:val="22"/>
      </w:rPr>
    </w:lvl>
    <w:lvl w:ilvl="5">
      <w:start w:val="1"/>
      <w:numFmt w:val="bullet"/>
      <w:lvlText w:val=""/>
      <w:lvlJc w:val="left"/>
      <w:pPr>
        <w:tabs>
          <w:tab w:val="num" w:pos="2041"/>
        </w:tabs>
        <w:ind w:left="2041" w:hanging="340"/>
      </w:pPr>
      <w:rPr>
        <w:rFonts w:ascii="Symbol" w:hAnsi="Symbol" w:hint="default"/>
        <w:sz w:val="22"/>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7" w15:restartNumberingAfterBreak="0">
    <w:nsid w:val="4C897072"/>
    <w:multiLevelType w:val="multilevel"/>
    <w:tmpl w:val="C4DA603C"/>
    <w:styleLink w:val="Bulletlist2ndlevel"/>
    <w:lvl w:ilvl="0">
      <w:start w:val="1"/>
      <w:numFmt w:val="bullet"/>
      <w:pStyle w:val="Bullettext2ndlevel"/>
      <w:lvlText w:val=""/>
      <w:lvlJc w:val="left"/>
      <w:pPr>
        <w:tabs>
          <w:tab w:val="num" w:pos="680"/>
        </w:tabs>
        <w:ind w:left="680" w:hanging="34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01458BC"/>
    <w:multiLevelType w:val="multilevel"/>
    <w:tmpl w:val="3DF40BEA"/>
    <w:numStyleLink w:val="Bulletlist"/>
  </w:abstractNum>
  <w:abstractNum w:abstractNumId="9" w15:restartNumberingAfterBreak="0">
    <w:nsid w:val="539A79B8"/>
    <w:multiLevelType w:val="multilevel"/>
    <w:tmpl w:val="2D684134"/>
    <w:numStyleLink w:val="BulletlistAlpha"/>
  </w:abstractNum>
  <w:abstractNum w:abstractNumId="10" w15:restartNumberingAfterBreak="0">
    <w:nsid w:val="56A66B16"/>
    <w:multiLevelType w:val="multilevel"/>
    <w:tmpl w:val="CE88E586"/>
    <w:styleLink w:val="BulletlistNumbered"/>
    <w:lvl w:ilvl="0">
      <w:start w:val="1"/>
      <w:numFmt w:val="decimal"/>
      <w:pStyle w:val="BullettextNumbered"/>
      <w:lvlText w:val="%1"/>
      <w:lvlJc w:val="left"/>
      <w:pPr>
        <w:tabs>
          <w:tab w:val="num" w:pos="340"/>
        </w:tabs>
        <w:ind w:left="340" w:hanging="340"/>
      </w:pPr>
      <w:rPr>
        <w:rFonts w:ascii="Arial" w:hAnsi="Arial" w:hint="default"/>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1"/>
        </w:tabs>
        <w:ind w:left="1021" w:hanging="341"/>
      </w:pPr>
      <w:rPr>
        <w:rFonts w:ascii="Symbol" w:hAnsi="Symbol" w:hint="default"/>
        <w:sz w:val="22"/>
      </w:rPr>
    </w:lvl>
    <w:lvl w:ilvl="3">
      <w:start w:val="1"/>
      <w:numFmt w:val="bullet"/>
      <w:lvlText w:val=""/>
      <w:lvlJc w:val="left"/>
      <w:pPr>
        <w:tabs>
          <w:tab w:val="num" w:pos="1361"/>
        </w:tabs>
        <w:ind w:left="1361" w:hanging="340"/>
      </w:pPr>
      <w:rPr>
        <w:rFonts w:ascii="Symbol" w:hAnsi="Symbol" w:hint="default"/>
        <w:sz w:val="22"/>
      </w:rPr>
    </w:lvl>
    <w:lvl w:ilvl="4">
      <w:start w:val="1"/>
      <w:numFmt w:val="bullet"/>
      <w:lvlText w:val=""/>
      <w:lvlJc w:val="left"/>
      <w:pPr>
        <w:tabs>
          <w:tab w:val="num" w:pos="1701"/>
        </w:tabs>
        <w:ind w:left="1701" w:hanging="340"/>
      </w:pPr>
      <w:rPr>
        <w:rFonts w:ascii="Symbol" w:hAnsi="Symbol" w:hint="default"/>
        <w:sz w:val="22"/>
      </w:rPr>
    </w:lvl>
    <w:lvl w:ilvl="5">
      <w:start w:val="1"/>
      <w:numFmt w:val="bullet"/>
      <w:lvlText w:val=""/>
      <w:lvlJc w:val="left"/>
      <w:pPr>
        <w:tabs>
          <w:tab w:val="num" w:pos="2041"/>
        </w:tabs>
        <w:ind w:left="2041" w:hanging="340"/>
      </w:pPr>
      <w:rPr>
        <w:rFonts w:ascii="Symbol" w:hAnsi="Symbol" w:hint="default"/>
        <w:sz w:val="22"/>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1" w15:restartNumberingAfterBreak="0">
    <w:nsid w:val="5B64498B"/>
    <w:multiLevelType w:val="multilevel"/>
    <w:tmpl w:val="00DAE638"/>
    <w:lvl w:ilvl="0">
      <w:start w:val="1"/>
      <w:numFmt w:val="bullet"/>
      <w:lvlText w:val=""/>
      <w:lvlJc w:val="left"/>
      <w:pPr>
        <w:tabs>
          <w:tab w:val="num" w:pos="0"/>
        </w:tabs>
        <w:ind w:left="227" w:hanging="227"/>
      </w:pPr>
      <w:rPr>
        <w:rFonts w:ascii="Symbol" w:hAnsi="Symbol" w:hint="default"/>
        <w:sz w:val="22"/>
      </w:rPr>
    </w:lvl>
    <w:lvl w:ilvl="1">
      <w:start w:val="1"/>
      <w:numFmt w:val="bullet"/>
      <w:lvlText w:val=""/>
      <w:lvlJc w:val="left"/>
      <w:pPr>
        <w:tabs>
          <w:tab w:val="num" w:pos="170"/>
        </w:tabs>
        <w:ind w:left="454" w:hanging="227"/>
      </w:pPr>
      <w:rPr>
        <w:rFonts w:ascii="Symbol" w:hAnsi="Symbol" w:hint="default"/>
        <w:sz w:val="22"/>
      </w:rPr>
    </w:lvl>
    <w:lvl w:ilvl="2">
      <w:start w:val="1"/>
      <w:numFmt w:val="bullet"/>
      <w:lvlText w:val=""/>
      <w:lvlJc w:val="left"/>
      <w:pPr>
        <w:tabs>
          <w:tab w:val="num" w:pos="340"/>
        </w:tabs>
        <w:ind w:left="680" w:hanging="226"/>
      </w:pPr>
      <w:rPr>
        <w:rFonts w:ascii="Symbol" w:hAnsi="Symbol" w:hint="default"/>
        <w:sz w:val="22"/>
      </w:rPr>
    </w:lvl>
    <w:lvl w:ilvl="3">
      <w:start w:val="1"/>
      <w:numFmt w:val="bullet"/>
      <w:lvlText w:val=""/>
      <w:lvlJc w:val="left"/>
      <w:pPr>
        <w:tabs>
          <w:tab w:val="num" w:pos="510"/>
        </w:tabs>
        <w:ind w:left="907" w:hanging="227"/>
      </w:pPr>
      <w:rPr>
        <w:rFonts w:ascii="Symbol" w:hAnsi="Symbol" w:hint="default"/>
        <w:sz w:val="22"/>
      </w:rPr>
    </w:lvl>
    <w:lvl w:ilvl="4">
      <w:start w:val="1"/>
      <w:numFmt w:val="bullet"/>
      <w:lvlText w:val=""/>
      <w:lvlJc w:val="left"/>
      <w:pPr>
        <w:tabs>
          <w:tab w:val="num" w:pos="680"/>
        </w:tabs>
        <w:ind w:left="1134" w:hanging="227"/>
      </w:pPr>
      <w:rPr>
        <w:rFonts w:ascii="Symbol" w:hAnsi="Symbol" w:hint="default"/>
        <w:sz w:val="22"/>
      </w:rPr>
    </w:lvl>
    <w:lvl w:ilvl="5">
      <w:start w:val="1"/>
      <w:numFmt w:val="bullet"/>
      <w:lvlText w:val=""/>
      <w:lvlJc w:val="left"/>
      <w:pPr>
        <w:tabs>
          <w:tab w:val="num" w:pos="851"/>
        </w:tabs>
        <w:ind w:left="1361" w:hanging="227"/>
      </w:pPr>
      <w:rPr>
        <w:rFonts w:ascii="Symbol" w:hAnsi="Symbol" w:hint="default"/>
        <w:sz w:val="22"/>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2" w15:restartNumberingAfterBreak="0">
    <w:nsid w:val="696F243C"/>
    <w:multiLevelType w:val="multilevel"/>
    <w:tmpl w:val="CE88E586"/>
    <w:numStyleLink w:val="BulletlistNumbered"/>
  </w:abstractNum>
  <w:abstractNum w:abstractNumId="13" w15:restartNumberingAfterBreak="0">
    <w:nsid w:val="750E5DD1"/>
    <w:multiLevelType w:val="multilevel"/>
    <w:tmpl w:val="CE88E586"/>
    <w:numStyleLink w:val="BulletlistNumbered"/>
  </w:abstractNum>
  <w:abstractNum w:abstractNumId="14" w15:restartNumberingAfterBreak="0">
    <w:nsid w:val="7D84115C"/>
    <w:multiLevelType w:val="multilevel"/>
    <w:tmpl w:val="DB1C3C06"/>
    <w:styleLink w:val="Bulletlist3rdlevel"/>
    <w:lvl w:ilvl="0">
      <w:start w:val="1"/>
      <w:numFmt w:val="bullet"/>
      <w:pStyle w:val="Bullettext3rdlevel"/>
      <w:lvlText w:val=""/>
      <w:lvlJc w:val="left"/>
      <w:pPr>
        <w:tabs>
          <w:tab w:val="num" w:pos="1021"/>
        </w:tabs>
        <w:ind w:left="1021" w:hanging="341"/>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E1248A3"/>
    <w:multiLevelType w:val="hybridMultilevel"/>
    <w:tmpl w:val="A9E404EE"/>
    <w:lvl w:ilvl="0" w:tplc="5C349E10">
      <w:start w:val="1"/>
      <w:numFmt w:val="bullet"/>
      <w:lvlText w:val=""/>
      <w:lvlJc w:val="left"/>
      <w:pPr>
        <w:ind w:left="1480" w:hanging="360"/>
      </w:pPr>
      <w:rPr>
        <w:rFonts w:ascii="Symbol" w:hAnsi="Symbol"/>
      </w:rPr>
    </w:lvl>
    <w:lvl w:ilvl="1" w:tplc="60B20D1A">
      <w:start w:val="1"/>
      <w:numFmt w:val="bullet"/>
      <w:lvlText w:val=""/>
      <w:lvlJc w:val="left"/>
      <w:pPr>
        <w:ind w:left="1480" w:hanging="360"/>
      </w:pPr>
      <w:rPr>
        <w:rFonts w:ascii="Symbol" w:hAnsi="Symbol"/>
      </w:rPr>
    </w:lvl>
    <w:lvl w:ilvl="2" w:tplc="EAD224B6">
      <w:start w:val="1"/>
      <w:numFmt w:val="bullet"/>
      <w:lvlText w:val=""/>
      <w:lvlJc w:val="left"/>
      <w:pPr>
        <w:ind w:left="1480" w:hanging="360"/>
      </w:pPr>
      <w:rPr>
        <w:rFonts w:ascii="Symbol" w:hAnsi="Symbol"/>
      </w:rPr>
    </w:lvl>
    <w:lvl w:ilvl="3" w:tplc="E16A4442">
      <w:start w:val="1"/>
      <w:numFmt w:val="bullet"/>
      <w:lvlText w:val=""/>
      <w:lvlJc w:val="left"/>
      <w:pPr>
        <w:ind w:left="1480" w:hanging="360"/>
      </w:pPr>
      <w:rPr>
        <w:rFonts w:ascii="Symbol" w:hAnsi="Symbol"/>
      </w:rPr>
    </w:lvl>
    <w:lvl w:ilvl="4" w:tplc="E9424D68">
      <w:start w:val="1"/>
      <w:numFmt w:val="bullet"/>
      <w:lvlText w:val=""/>
      <w:lvlJc w:val="left"/>
      <w:pPr>
        <w:ind w:left="1480" w:hanging="360"/>
      </w:pPr>
      <w:rPr>
        <w:rFonts w:ascii="Symbol" w:hAnsi="Symbol"/>
      </w:rPr>
    </w:lvl>
    <w:lvl w:ilvl="5" w:tplc="F88840CC">
      <w:start w:val="1"/>
      <w:numFmt w:val="bullet"/>
      <w:lvlText w:val=""/>
      <w:lvlJc w:val="left"/>
      <w:pPr>
        <w:ind w:left="1480" w:hanging="360"/>
      </w:pPr>
      <w:rPr>
        <w:rFonts w:ascii="Symbol" w:hAnsi="Symbol"/>
      </w:rPr>
    </w:lvl>
    <w:lvl w:ilvl="6" w:tplc="1E6A43F6">
      <w:start w:val="1"/>
      <w:numFmt w:val="bullet"/>
      <w:lvlText w:val=""/>
      <w:lvlJc w:val="left"/>
      <w:pPr>
        <w:ind w:left="1480" w:hanging="360"/>
      </w:pPr>
      <w:rPr>
        <w:rFonts w:ascii="Symbol" w:hAnsi="Symbol"/>
      </w:rPr>
    </w:lvl>
    <w:lvl w:ilvl="7" w:tplc="A5D8E4D2">
      <w:start w:val="1"/>
      <w:numFmt w:val="bullet"/>
      <w:lvlText w:val=""/>
      <w:lvlJc w:val="left"/>
      <w:pPr>
        <w:ind w:left="1480" w:hanging="360"/>
      </w:pPr>
      <w:rPr>
        <w:rFonts w:ascii="Symbol" w:hAnsi="Symbol"/>
      </w:rPr>
    </w:lvl>
    <w:lvl w:ilvl="8" w:tplc="016865EC">
      <w:start w:val="1"/>
      <w:numFmt w:val="bullet"/>
      <w:lvlText w:val=""/>
      <w:lvlJc w:val="left"/>
      <w:pPr>
        <w:ind w:left="1480" w:hanging="360"/>
      </w:pPr>
      <w:rPr>
        <w:rFonts w:ascii="Symbol" w:hAnsi="Symbol"/>
      </w:rPr>
    </w:lvl>
  </w:abstractNum>
  <w:abstractNum w:abstractNumId="16" w15:restartNumberingAfterBreak="0">
    <w:nsid w:val="7EE2073B"/>
    <w:multiLevelType w:val="multilevel"/>
    <w:tmpl w:val="3DF40BEA"/>
    <w:styleLink w:val="Bulletlist"/>
    <w:lvl w:ilvl="0">
      <w:start w:val="1"/>
      <w:numFmt w:val="bullet"/>
      <w:pStyle w:val="Bullettext"/>
      <w:lvlText w:val=""/>
      <w:lvlJc w:val="left"/>
      <w:pPr>
        <w:tabs>
          <w:tab w:val="num" w:pos="340"/>
        </w:tabs>
        <w:ind w:left="340" w:hanging="340"/>
      </w:pPr>
      <w:rPr>
        <w:rFonts w:ascii="Symbol" w:hAnsi="Symbol" w:hint="default"/>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1"/>
        </w:tabs>
        <w:ind w:left="1021" w:hanging="341"/>
      </w:pPr>
      <w:rPr>
        <w:rFonts w:ascii="Symbol" w:hAnsi="Symbol" w:hint="default"/>
        <w:sz w:val="22"/>
      </w:rPr>
    </w:lvl>
    <w:lvl w:ilvl="3">
      <w:start w:val="1"/>
      <w:numFmt w:val="bullet"/>
      <w:lvlText w:val=""/>
      <w:lvlJc w:val="left"/>
      <w:pPr>
        <w:tabs>
          <w:tab w:val="num" w:pos="1361"/>
        </w:tabs>
        <w:ind w:left="1361" w:hanging="340"/>
      </w:pPr>
      <w:rPr>
        <w:rFonts w:ascii="Symbol" w:hAnsi="Symbol" w:hint="default"/>
        <w:sz w:val="22"/>
      </w:rPr>
    </w:lvl>
    <w:lvl w:ilvl="4">
      <w:start w:val="1"/>
      <w:numFmt w:val="bullet"/>
      <w:lvlText w:val=""/>
      <w:lvlJc w:val="left"/>
      <w:pPr>
        <w:tabs>
          <w:tab w:val="num" w:pos="1701"/>
        </w:tabs>
        <w:ind w:left="1701" w:hanging="340"/>
      </w:pPr>
      <w:rPr>
        <w:rFonts w:ascii="Symbol" w:hAnsi="Symbol" w:hint="default"/>
        <w:sz w:val="22"/>
      </w:rPr>
    </w:lvl>
    <w:lvl w:ilvl="5">
      <w:start w:val="1"/>
      <w:numFmt w:val="bullet"/>
      <w:lvlText w:val=""/>
      <w:lvlJc w:val="left"/>
      <w:pPr>
        <w:tabs>
          <w:tab w:val="num" w:pos="2041"/>
        </w:tabs>
        <w:ind w:left="2041" w:hanging="340"/>
      </w:pPr>
      <w:rPr>
        <w:rFonts w:ascii="Symbol" w:hAnsi="Symbol" w:hint="default"/>
        <w:sz w:val="22"/>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num w:numId="1" w16cid:durableId="923611740">
    <w:abstractNumId w:val="16"/>
  </w:num>
  <w:num w:numId="2" w16cid:durableId="126289004">
    <w:abstractNumId w:val="10"/>
  </w:num>
  <w:num w:numId="3" w16cid:durableId="92096026">
    <w:abstractNumId w:val="6"/>
  </w:num>
  <w:num w:numId="4" w16cid:durableId="161892409">
    <w:abstractNumId w:val="13"/>
  </w:num>
  <w:num w:numId="5" w16cid:durableId="1534151338">
    <w:abstractNumId w:val="3"/>
  </w:num>
  <w:num w:numId="6" w16cid:durableId="388654798">
    <w:abstractNumId w:val="11"/>
  </w:num>
  <w:num w:numId="7" w16cid:durableId="19473294">
    <w:abstractNumId w:val="9"/>
  </w:num>
  <w:num w:numId="8" w16cid:durableId="1909994195">
    <w:abstractNumId w:val="5"/>
  </w:num>
  <w:num w:numId="9" w16cid:durableId="672028882">
    <w:abstractNumId w:val="4"/>
  </w:num>
  <w:num w:numId="10" w16cid:durableId="1337997149">
    <w:abstractNumId w:val="2"/>
  </w:num>
  <w:num w:numId="11" w16cid:durableId="1521699172">
    <w:abstractNumId w:val="0"/>
  </w:num>
  <w:num w:numId="12" w16cid:durableId="1793015610">
    <w:abstractNumId w:val="8"/>
  </w:num>
  <w:num w:numId="13" w16cid:durableId="1602108740">
    <w:abstractNumId w:val="12"/>
  </w:num>
  <w:num w:numId="14" w16cid:durableId="140856743">
    <w:abstractNumId w:val="16"/>
  </w:num>
  <w:num w:numId="15" w16cid:durableId="942105690">
    <w:abstractNumId w:val="10"/>
  </w:num>
  <w:num w:numId="16" w16cid:durableId="220286228">
    <w:abstractNumId w:val="6"/>
  </w:num>
  <w:num w:numId="17" w16cid:durableId="1245334569">
    <w:abstractNumId w:val="16"/>
  </w:num>
  <w:num w:numId="18" w16cid:durableId="1685857483">
    <w:abstractNumId w:val="6"/>
  </w:num>
  <w:num w:numId="19" w16cid:durableId="728919324">
    <w:abstractNumId w:val="10"/>
  </w:num>
  <w:num w:numId="20" w16cid:durableId="795372628">
    <w:abstractNumId w:val="7"/>
  </w:num>
  <w:num w:numId="21" w16cid:durableId="1144473308">
    <w:abstractNumId w:val="14"/>
  </w:num>
  <w:num w:numId="22" w16cid:durableId="1358000536">
    <w:abstractNumId w:val="1"/>
  </w:num>
  <w:num w:numId="23" w16cid:durableId="90448568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enforcement="1" w:cryptProviderType="rsaAES" w:cryptAlgorithmClass="hash" w:cryptAlgorithmType="typeAny" w:cryptAlgorithmSid="14" w:cryptSpinCount="100000" w:hash="nBed9PdodttwtxORP4sYFo3+7wG+FsCZ8rRF57TIRcJvJECZRphxkgRHA1bS/PHWre6NVyRgFOD5ZrtT4+8mlw==" w:salt="EqT8KOJ0fImsDeJJ9vIbEw=="/>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D2D"/>
    <w:rsid w:val="00007464"/>
    <w:rsid w:val="00020249"/>
    <w:rsid w:val="00022BC2"/>
    <w:rsid w:val="00023187"/>
    <w:rsid w:val="0002797B"/>
    <w:rsid w:val="0003739C"/>
    <w:rsid w:val="000379DF"/>
    <w:rsid w:val="00041983"/>
    <w:rsid w:val="000705D0"/>
    <w:rsid w:val="00070E6A"/>
    <w:rsid w:val="00086DC3"/>
    <w:rsid w:val="000877A1"/>
    <w:rsid w:val="00092FCF"/>
    <w:rsid w:val="000965B1"/>
    <w:rsid w:val="000A1EB3"/>
    <w:rsid w:val="000A2DDD"/>
    <w:rsid w:val="000A3730"/>
    <w:rsid w:val="000B00D7"/>
    <w:rsid w:val="000B1522"/>
    <w:rsid w:val="000B4E44"/>
    <w:rsid w:val="000B5253"/>
    <w:rsid w:val="000B7672"/>
    <w:rsid w:val="000C14FB"/>
    <w:rsid w:val="000D4657"/>
    <w:rsid w:val="000E287B"/>
    <w:rsid w:val="000E66A7"/>
    <w:rsid w:val="000E78E6"/>
    <w:rsid w:val="000F0972"/>
    <w:rsid w:val="000F2DD6"/>
    <w:rsid w:val="000F566D"/>
    <w:rsid w:val="001066C2"/>
    <w:rsid w:val="0010680A"/>
    <w:rsid w:val="0010748D"/>
    <w:rsid w:val="00107873"/>
    <w:rsid w:val="0011596C"/>
    <w:rsid w:val="00144980"/>
    <w:rsid w:val="00144FF9"/>
    <w:rsid w:val="00164AAD"/>
    <w:rsid w:val="00166A9A"/>
    <w:rsid w:val="00175125"/>
    <w:rsid w:val="00181D88"/>
    <w:rsid w:val="001844E1"/>
    <w:rsid w:val="00190CAB"/>
    <w:rsid w:val="00194620"/>
    <w:rsid w:val="0019555C"/>
    <w:rsid w:val="001A3DEE"/>
    <w:rsid w:val="001B489C"/>
    <w:rsid w:val="001C5F21"/>
    <w:rsid w:val="001D3E0F"/>
    <w:rsid w:val="001E1BBC"/>
    <w:rsid w:val="001E1F89"/>
    <w:rsid w:val="001E599E"/>
    <w:rsid w:val="001F102D"/>
    <w:rsid w:val="001F5DF1"/>
    <w:rsid w:val="002017F5"/>
    <w:rsid w:val="00220C95"/>
    <w:rsid w:val="00233474"/>
    <w:rsid w:val="00233722"/>
    <w:rsid w:val="002340AB"/>
    <w:rsid w:val="00242BE1"/>
    <w:rsid w:val="00253801"/>
    <w:rsid w:val="00262902"/>
    <w:rsid w:val="002656DE"/>
    <w:rsid w:val="0028006A"/>
    <w:rsid w:val="00285A4E"/>
    <w:rsid w:val="002A48BB"/>
    <w:rsid w:val="002B1157"/>
    <w:rsid w:val="002B35F8"/>
    <w:rsid w:val="002D1BF6"/>
    <w:rsid w:val="002D1D40"/>
    <w:rsid w:val="002D7752"/>
    <w:rsid w:val="002E5E37"/>
    <w:rsid w:val="002E6B2B"/>
    <w:rsid w:val="002F7AA0"/>
    <w:rsid w:val="0030125B"/>
    <w:rsid w:val="00303F87"/>
    <w:rsid w:val="00304C17"/>
    <w:rsid w:val="0031075A"/>
    <w:rsid w:val="0032738D"/>
    <w:rsid w:val="00330AD8"/>
    <w:rsid w:val="00331149"/>
    <w:rsid w:val="00340A93"/>
    <w:rsid w:val="00342095"/>
    <w:rsid w:val="00342266"/>
    <w:rsid w:val="00355A72"/>
    <w:rsid w:val="00355A7F"/>
    <w:rsid w:val="00372CC6"/>
    <w:rsid w:val="003742E1"/>
    <w:rsid w:val="00377310"/>
    <w:rsid w:val="00380CF6"/>
    <w:rsid w:val="00383880"/>
    <w:rsid w:val="00391790"/>
    <w:rsid w:val="00395A11"/>
    <w:rsid w:val="003A1FE0"/>
    <w:rsid w:val="003A2A69"/>
    <w:rsid w:val="003B016E"/>
    <w:rsid w:val="003C34D9"/>
    <w:rsid w:val="003C584A"/>
    <w:rsid w:val="003C5BE2"/>
    <w:rsid w:val="003C75F7"/>
    <w:rsid w:val="003D39FE"/>
    <w:rsid w:val="00451F6F"/>
    <w:rsid w:val="00453A77"/>
    <w:rsid w:val="00454FD5"/>
    <w:rsid w:val="00456E3A"/>
    <w:rsid w:val="00461F19"/>
    <w:rsid w:val="00473B1D"/>
    <w:rsid w:val="00473FEB"/>
    <w:rsid w:val="00486164"/>
    <w:rsid w:val="00486623"/>
    <w:rsid w:val="004901FD"/>
    <w:rsid w:val="00492922"/>
    <w:rsid w:val="004B2C88"/>
    <w:rsid w:val="004C4775"/>
    <w:rsid w:val="004D02BE"/>
    <w:rsid w:val="004D18EB"/>
    <w:rsid w:val="004D33B6"/>
    <w:rsid w:val="004E1C4D"/>
    <w:rsid w:val="004E58FB"/>
    <w:rsid w:val="004E69B6"/>
    <w:rsid w:val="004F18E7"/>
    <w:rsid w:val="005075CA"/>
    <w:rsid w:val="0051450F"/>
    <w:rsid w:val="00517112"/>
    <w:rsid w:val="0053250B"/>
    <w:rsid w:val="00536E51"/>
    <w:rsid w:val="005459C0"/>
    <w:rsid w:val="00550400"/>
    <w:rsid w:val="005609AE"/>
    <w:rsid w:val="0056469A"/>
    <w:rsid w:val="005659D2"/>
    <w:rsid w:val="00567067"/>
    <w:rsid w:val="00576FD5"/>
    <w:rsid w:val="00577C5E"/>
    <w:rsid w:val="00581604"/>
    <w:rsid w:val="00582F65"/>
    <w:rsid w:val="00584AD2"/>
    <w:rsid w:val="00584CD9"/>
    <w:rsid w:val="0059700A"/>
    <w:rsid w:val="005A1AA9"/>
    <w:rsid w:val="005A767B"/>
    <w:rsid w:val="005C5885"/>
    <w:rsid w:val="005E61E9"/>
    <w:rsid w:val="005E78D3"/>
    <w:rsid w:val="005F2025"/>
    <w:rsid w:val="0060064B"/>
    <w:rsid w:val="00611487"/>
    <w:rsid w:val="00611F7D"/>
    <w:rsid w:val="006230BE"/>
    <w:rsid w:val="00624064"/>
    <w:rsid w:val="0062484F"/>
    <w:rsid w:val="00633EE5"/>
    <w:rsid w:val="00640330"/>
    <w:rsid w:val="006409E2"/>
    <w:rsid w:val="00646476"/>
    <w:rsid w:val="00652777"/>
    <w:rsid w:val="0068783A"/>
    <w:rsid w:val="006B17B3"/>
    <w:rsid w:val="006D0358"/>
    <w:rsid w:val="006D6720"/>
    <w:rsid w:val="006D6E63"/>
    <w:rsid w:val="006E2535"/>
    <w:rsid w:val="006F53A2"/>
    <w:rsid w:val="006F5543"/>
    <w:rsid w:val="0072166C"/>
    <w:rsid w:val="00723330"/>
    <w:rsid w:val="00725555"/>
    <w:rsid w:val="007262B1"/>
    <w:rsid w:val="0073226E"/>
    <w:rsid w:val="00734302"/>
    <w:rsid w:val="00740DC9"/>
    <w:rsid w:val="0074184D"/>
    <w:rsid w:val="007439E0"/>
    <w:rsid w:val="007505DC"/>
    <w:rsid w:val="007525AB"/>
    <w:rsid w:val="007666B8"/>
    <w:rsid w:val="007672AA"/>
    <w:rsid w:val="007756BE"/>
    <w:rsid w:val="0077747A"/>
    <w:rsid w:val="00780992"/>
    <w:rsid w:val="00781A36"/>
    <w:rsid w:val="00785BD9"/>
    <w:rsid w:val="00785F0C"/>
    <w:rsid w:val="00797FA1"/>
    <w:rsid w:val="007B7CEF"/>
    <w:rsid w:val="007C0667"/>
    <w:rsid w:val="007C5F44"/>
    <w:rsid w:val="007C6199"/>
    <w:rsid w:val="007D02B9"/>
    <w:rsid w:val="007D69C2"/>
    <w:rsid w:val="007E1291"/>
    <w:rsid w:val="007E41EB"/>
    <w:rsid w:val="007F0652"/>
    <w:rsid w:val="007F1FF3"/>
    <w:rsid w:val="007F7D19"/>
    <w:rsid w:val="00801A23"/>
    <w:rsid w:val="00802387"/>
    <w:rsid w:val="008144F1"/>
    <w:rsid w:val="00831F00"/>
    <w:rsid w:val="00843D8F"/>
    <w:rsid w:val="0084776E"/>
    <w:rsid w:val="00850A90"/>
    <w:rsid w:val="0085384B"/>
    <w:rsid w:val="00854C00"/>
    <w:rsid w:val="00863660"/>
    <w:rsid w:val="0087644D"/>
    <w:rsid w:val="008834F7"/>
    <w:rsid w:val="008873EE"/>
    <w:rsid w:val="00896C37"/>
    <w:rsid w:val="008A4230"/>
    <w:rsid w:val="008D4BB9"/>
    <w:rsid w:val="00910C99"/>
    <w:rsid w:val="00920783"/>
    <w:rsid w:val="009223DC"/>
    <w:rsid w:val="00942AAD"/>
    <w:rsid w:val="0094564B"/>
    <w:rsid w:val="0094614A"/>
    <w:rsid w:val="009518E8"/>
    <w:rsid w:val="00960446"/>
    <w:rsid w:val="009710F2"/>
    <w:rsid w:val="009757E4"/>
    <w:rsid w:val="009906DC"/>
    <w:rsid w:val="00990B5A"/>
    <w:rsid w:val="00990E14"/>
    <w:rsid w:val="009946A5"/>
    <w:rsid w:val="009A3293"/>
    <w:rsid w:val="009B2A06"/>
    <w:rsid w:val="009B4B6E"/>
    <w:rsid w:val="009C7E8B"/>
    <w:rsid w:val="009C7ECD"/>
    <w:rsid w:val="009D21C7"/>
    <w:rsid w:val="009D2FB6"/>
    <w:rsid w:val="009D38D5"/>
    <w:rsid w:val="009F0BA6"/>
    <w:rsid w:val="009F26FC"/>
    <w:rsid w:val="009F7817"/>
    <w:rsid w:val="00A040B8"/>
    <w:rsid w:val="00A141A0"/>
    <w:rsid w:val="00A21A1F"/>
    <w:rsid w:val="00A30343"/>
    <w:rsid w:val="00A467E8"/>
    <w:rsid w:val="00A46E68"/>
    <w:rsid w:val="00A60989"/>
    <w:rsid w:val="00A76B8B"/>
    <w:rsid w:val="00A82037"/>
    <w:rsid w:val="00AA2231"/>
    <w:rsid w:val="00AA4B10"/>
    <w:rsid w:val="00AA4C94"/>
    <w:rsid w:val="00AA4E42"/>
    <w:rsid w:val="00AA5748"/>
    <w:rsid w:val="00AA5973"/>
    <w:rsid w:val="00AA7A42"/>
    <w:rsid w:val="00AA7B33"/>
    <w:rsid w:val="00AC7BB6"/>
    <w:rsid w:val="00AE354E"/>
    <w:rsid w:val="00AF0C6C"/>
    <w:rsid w:val="00AF201F"/>
    <w:rsid w:val="00AF3977"/>
    <w:rsid w:val="00B11D0A"/>
    <w:rsid w:val="00B12739"/>
    <w:rsid w:val="00B12894"/>
    <w:rsid w:val="00B36308"/>
    <w:rsid w:val="00B41C8D"/>
    <w:rsid w:val="00B53348"/>
    <w:rsid w:val="00B556B5"/>
    <w:rsid w:val="00B617AA"/>
    <w:rsid w:val="00B71925"/>
    <w:rsid w:val="00B76AA0"/>
    <w:rsid w:val="00B775AE"/>
    <w:rsid w:val="00B77DF2"/>
    <w:rsid w:val="00B8327B"/>
    <w:rsid w:val="00B83BDB"/>
    <w:rsid w:val="00B9558F"/>
    <w:rsid w:val="00BA210F"/>
    <w:rsid w:val="00BA546A"/>
    <w:rsid w:val="00BB1D61"/>
    <w:rsid w:val="00BB23B4"/>
    <w:rsid w:val="00BB2728"/>
    <w:rsid w:val="00BC5279"/>
    <w:rsid w:val="00BE525F"/>
    <w:rsid w:val="00BF0E33"/>
    <w:rsid w:val="00BF4B6A"/>
    <w:rsid w:val="00C12517"/>
    <w:rsid w:val="00C12F58"/>
    <w:rsid w:val="00C22EBC"/>
    <w:rsid w:val="00C25F30"/>
    <w:rsid w:val="00C338BB"/>
    <w:rsid w:val="00C44F1F"/>
    <w:rsid w:val="00C539E3"/>
    <w:rsid w:val="00C55D96"/>
    <w:rsid w:val="00C6123D"/>
    <w:rsid w:val="00C66F7E"/>
    <w:rsid w:val="00C71D20"/>
    <w:rsid w:val="00C73CD0"/>
    <w:rsid w:val="00C77242"/>
    <w:rsid w:val="00C82018"/>
    <w:rsid w:val="00C820A0"/>
    <w:rsid w:val="00C8362A"/>
    <w:rsid w:val="00C85D2D"/>
    <w:rsid w:val="00C90848"/>
    <w:rsid w:val="00C979DD"/>
    <w:rsid w:val="00CA0991"/>
    <w:rsid w:val="00CA6547"/>
    <w:rsid w:val="00CA6A5F"/>
    <w:rsid w:val="00CA7CDB"/>
    <w:rsid w:val="00CB0BD0"/>
    <w:rsid w:val="00CB0D90"/>
    <w:rsid w:val="00CB2895"/>
    <w:rsid w:val="00CC7001"/>
    <w:rsid w:val="00CD21A5"/>
    <w:rsid w:val="00CD681C"/>
    <w:rsid w:val="00CE5C3F"/>
    <w:rsid w:val="00CF20CC"/>
    <w:rsid w:val="00D02C82"/>
    <w:rsid w:val="00D032F0"/>
    <w:rsid w:val="00D1426E"/>
    <w:rsid w:val="00D220F6"/>
    <w:rsid w:val="00D3140A"/>
    <w:rsid w:val="00D346EE"/>
    <w:rsid w:val="00D52FC4"/>
    <w:rsid w:val="00D647CC"/>
    <w:rsid w:val="00D67D60"/>
    <w:rsid w:val="00D75209"/>
    <w:rsid w:val="00D86A14"/>
    <w:rsid w:val="00D86C23"/>
    <w:rsid w:val="00D91C20"/>
    <w:rsid w:val="00DA7C56"/>
    <w:rsid w:val="00DB482B"/>
    <w:rsid w:val="00DC34FB"/>
    <w:rsid w:val="00DD0EA3"/>
    <w:rsid w:val="00DD1C84"/>
    <w:rsid w:val="00DF6811"/>
    <w:rsid w:val="00E21760"/>
    <w:rsid w:val="00E30EC4"/>
    <w:rsid w:val="00E44096"/>
    <w:rsid w:val="00E475CC"/>
    <w:rsid w:val="00E506E2"/>
    <w:rsid w:val="00E5553D"/>
    <w:rsid w:val="00E60418"/>
    <w:rsid w:val="00E7087B"/>
    <w:rsid w:val="00E73ED5"/>
    <w:rsid w:val="00E75AC8"/>
    <w:rsid w:val="00E86A06"/>
    <w:rsid w:val="00E917CC"/>
    <w:rsid w:val="00E97C55"/>
    <w:rsid w:val="00EB1EBE"/>
    <w:rsid w:val="00EB1EE0"/>
    <w:rsid w:val="00EC2C8E"/>
    <w:rsid w:val="00ED4056"/>
    <w:rsid w:val="00ED4D61"/>
    <w:rsid w:val="00EE704E"/>
    <w:rsid w:val="00EF174A"/>
    <w:rsid w:val="00F15350"/>
    <w:rsid w:val="00F21F1B"/>
    <w:rsid w:val="00F319CE"/>
    <w:rsid w:val="00F551A2"/>
    <w:rsid w:val="00F644BF"/>
    <w:rsid w:val="00F72C79"/>
    <w:rsid w:val="00F75CAF"/>
    <w:rsid w:val="00F75D03"/>
    <w:rsid w:val="00F778C9"/>
    <w:rsid w:val="00F92BC4"/>
    <w:rsid w:val="00F92D18"/>
    <w:rsid w:val="00FA2411"/>
    <w:rsid w:val="00FB756D"/>
    <w:rsid w:val="00FB7B0A"/>
    <w:rsid w:val="00FB7CB5"/>
    <w:rsid w:val="00FC04C6"/>
    <w:rsid w:val="00FD4E18"/>
    <w:rsid w:val="00FF15E7"/>
    <w:rsid w:val="00FF2E9D"/>
    <w:rsid w:val="00FF47FC"/>
    <w:rsid w:val="00FF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C0D9D"/>
  <w15:chartTrackingRefBased/>
  <w15:docId w15:val="{F4AD3213-1E36-42EA-A9E1-3495540B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1" w:defUIPriority="0" w:defSemiHidden="0" w:defUnhideWhenUsed="0" w:defQFormat="0" w:count="376">
    <w:lsdException w:name="Normal" w:locked="0"/>
    <w:lsdException w:name="heading 1" w:semiHidden="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locked="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Document Map" w:semiHidden="1"/>
    <w:lsdException w:name="Plain Text" w:semiHidden="1"/>
    <w:lsdException w:name="E-mail Signature" w:semiHidden="1"/>
    <w:lsdException w:name="HTML Top of Form" w:locked="0"/>
    <w:lsdException w:name="HTML Bottom of Form" w:locked="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68783A"/>
    <w:pPr>
      <w:spacing w:before="1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ubheading">
    <w:name w:val="Section subheading"/>
    <w:next w:val="Bodytextaftersubheading"/>
    <w:qFormat/>
    <w:rsid w:val="0068783A"/>
    <w:pPr>
      <w:keepNext/>
      <w:spacing w:before="180"/>
    </w:pPr>
    <w:rPr>
      <w:b/>
      <w:sz w:val="22"/>
      <w:szCs w:val="24"/>
    </w:rPr>
  </w:style>
  <w:style w:type="paragraph" w:customStyle="1" w:styleId="Letterheading">
    <w:name w:val="Letter heading"/>
    <w:next w:val="BodytextSEES"/>
    <w:qFormat/>
    <w:rsid w:val="0068783A"/>
    <w:pPr>
      <w:spacing w:before="180" w:after="60"/>
    </w:pPr>
    <w:rPr>
      <w:b/>
      <w:sz w:val="26"/>
      <w:szCs w:val="24"/>
    </w:rPr>
  </w:style>
  <w:style w:type="paragraph" w:customStyle="1" w:styleId="BullettextAlpha">
    <w:name w:val="Bullet text Alpha"/>
    <w:basedOn w:val="BodytextSEES"/>
    <w:qFormat/>
    <w:rsid w:val="0068783A"/>
    <w:pPr>
      <w:numPr>
        <w:numId w:val="3"/>
      </w:numPr>
      <w:spacing w:before="40"/>
    </w:pPr>
  </w:style>
  <w:style w:type="numbering" w:customStyle="1" w:styleId="Bulletlist">
    <w:name w:val="Bullet list"/>
    <w:semiHidden/>
    <w:locked/>
    <w:rsid w:val="0068783A"/>
    <w:pPr>
      <w:numPr>
        <w:numId w:val="1"/>
      </w:numPr>
    </w:pPr>
  </w:style>
  <w:style w:type="numbering" w:customStyle="1" w:styleId="BulletlistNumbered">
    <w:name w:val="Bullet list Numbered"/>
    <w:basedOn w:val="NoList"/>
    <w:semiHidden/>
    <w:locked/>
    <w:rsid w:val="0068783A"/>
    <w:pPr>
      <w:numPr>
        <w:numId w:val="2"/>
      </w:numPr>
    </w:pPr>
  </w:style>
  <w:style w:type="numbering" w:customStyle="1" w:styleId="BulletlistAlpha">
    <w:name w:val="Bullet list Alpha"/>
    <w:basedOn w:val="BulletlistNumbered"/>
    <w:semiHidden/>
    <w:locked/>
    <w:rsid w:val="0068783A"/>
    <w:pPr>
      <w:numPr>
        <w:numId w:val="3"/>
      </w:numPr>
    </w:pPr>
  </w:style>
  <w:style w:type="paragraph" w:customStyle="1" w:styleId="Bullettext">
    <w:name w:val="Bullet text"/>
    <w:basedOn w:val="BodytextSEES"/>
    <w:qFormat/>
    <w:rsid w:val="0068783A"/>
    <w:pPr>
      <w:numPr>
        <w:numId w:val="1"/>
      </w:numPr>
      <w:spacing w:before="40"/>
    </w:pPr>
  </w:style>
  <w:style w:type="paragraph" w:customStyle="1" w:styleId="Bodytextaftersubheading">
    <w:name w:val="Body text after sub heading"/>
    <w:basedOn w:val="BodytextSEES"/>
    <w:next w:val="BodytextSEES"/>
    <w:qFormat/>
    <w:rsid w:val="0068783A"/>
    <w:pPr>
      <w:spacing w:before="20"/>
    </w:pPr>
    <w:rPr>
      <w:szCs w:val="22"/>
    </w:rPr>
  </w:style>
  <w:style w:type="paragraph" w:styleId="Header">
    <w:name w:val="header"/>
    <w:basedOn w:val="Normal"/>
    <w:semiHidden/>
    <w:locked/>
    <w:rsid w:val="0068783A"/>
    <w:pPr>
      <w:tabs>
        <w:tab w:val="center" w:pos="4153"/>
        <w:tab w:val="right" w:pos="8306"/>
      </w:tabs>
    </w:pPr>
  </w:style>
  <w:style w:type="character" w:styleId="PageNumber">
    <w:name w:val="page number"/>
    <w:basedOn w:val="DefaultParagraphFont"/>
    <w:semiHidden/>
    <w:locked/>
    <w:rsid w:val="0068783A"/>
  </w:style>
  <w:style w:type="paragraph" w:styleId="Footer">
    <w:name w:val="footer"/>
    <w:basedOn w:val="Normal"/>
    <w:semiHidden/>
    <w:locked/>
    <w:rsid w:val="0068783A"/>
    <w:pPr>
      <w:tabs>
        <w:tab w:val="center" w:pos="4153"/>
        <w:tab w:val="right" w:pos="8306"/>
      </w:tabs>
    </w:pPr>
  </w:style>
  <w:style w:type="table" w:styleId="TableGrid">
    <w:name w:val="Table Grid"/>
    <w:basedOn w:val="TableNormal"/>
    <w:uiPriority w:val="39"/>
    <w:locked/>
    <w:rsid w:val="00687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Numbered">
    <w:name w:val="Bullet text Numbered"/>
    <w:basedOn w:val="BodytextSEES"/>
    <w:qFormat/>
    <w:rsid w:val="0068783A"/>
    <w:pPr>
      <w:numPr>
        <w:numId w:val="2"/>
      </w:numPr>
      <w:spacing w:before="40"/>
    </w:pPr>
  </w:style>
  <w:style w:type="paragraph" w:customStyle="1" w:styleId="Bodytextafterbulletsamepara">
    <w:name w:val="Body text after bullet (same para)"/>
    <w:basedOn w:val="BodytextSEES"/>
    <w:next w:val="BodytextSEES"/>
    <w:qFormat/>
    <w:rsid w:val="0068783A"/>
    <w:pPr>
      <w:spacing w:before="60"/>
    </w:pPr>
  </w:style>
  <w:style w:type="paragraph" w:customStyle="1" w:styleId="Bullettextparagraph">
    <w:name w:val="Bullet text paragraph"/>
    <w:basedOn w:val="BodytextSEES"/>
    <w:qFormat/>
    <w:rsid w:val="0068783A"/>
    <w:pPr>
      <w:spacing w:before="60"/>
      <w:ind w:left="340"/>
    </w:pPr>
  </w:style>
  <w:style w:type="paragraph" w:customStyle="1" w:styleId="SEESfooter">
    <w:name w:val="SEESfooter"/>
    <w:semiHidden/>
    <w:locked/>
    <w:rsid w:val="0068783A"/>
    <w:pPr>
      <w:spacing w:before="120"/>
    </w:pPr>
    <w:rPr>
      <w:sz w:val="22"/>
      <w:szCs w:val="24"/>
    </w:rPr>
  </w:style>
  <w:style w:type="paragraph" w:customStyle="1" w:styleId="SEESheader">
    <w:name w:val="SEESheader"/>
    <w:semiHidden/>
    <w:locked/>
    <w:rsid w:val="0068783A"/>
    <w:pPr>
      <w:spacing w:before="1000"/>
      <w:jc w:val="center"/>
    </w:pPr>
    <w:rPr>
      <w:b/>
      <w:color w:val="808080"/>
      <w:sz w:val="22"/>
      <w:szCs w:val="22"/>
    </w:rPr>
  </w:style>
  <w:style w:type="paragraph" w:customStyle="1" w:styleId="Tabletext">
    <w:name w:val="Table text"/>
    <w:qFormat/>
    <w:rsid w:val="0068783A"/>
    <w:pPr>
      <w:spacing w:before="60"/>
    </w:pPr>
    <w:rPr>
      <w:sz w:val="22"/>
      <w:szCs w:val="24"/>
    </w:rPr>
  </w:style>
  <w:style w:type="paragraph" w:customStyle="1" w:styleId="Bullettext2ndlevel">
    <w:name w:val="Bullet text 2nd level"/>
    <w:basedOn w:val="BodytextSEES"/>
    <w:qFormat/>
    <w:rsid w:val="0068783A"/>
    <w:pPr>
      <w:numPr>
        <w:numId w:val="20"/>
      </w:numPr>
      <w:spacing w:before="40"/>
    </w:pPr>
  </w:style>
  <w:style w:type="numbering" w:customStyle="1" w:styleId="Bulletlist2ndlevel">
    <w:name w:val="Bullet list 2nd level"/>
    <w:basedOn w:val="NoList"/>
    <w:semiHidden/>
    <w:locked/>
    <w:rsid w:val="0068783A"/>
    <w:pPr>
      <w:numPr>
        <w:numId w:val="20"/>
      </w:numPr>
    </w:pPr>
  </w:style>
  <w:style w:type="paragraph" w:customStyle="1" w:styleId="Bullettext3rdlevel">
    <w:name w:val="Bullet text 3rd level"/>
    <w:basedOn w:val="BodytextSEES"/>
    <w:qFormat/>
    <w:rsid w:val="0068783A"/>
    <w:pPr>
      <w:numPr>
        <w:numId w:val="21"/>
      </w:numPr>
      <w:spacing w:before="40"/>
      <w:ind w:left="1020" w:hanging="340"/>
    </w:pPr>
  </w:style>
  <w:style w:type="numbering" w:customStyle="1" w:styleId="Bulletlist3rdlevel">
    <w:name w:val="Bullet list 3rd level"/>
    <w:basedOn w:val="Bulletlist"/>
    <w:semiHidden/>
    <w:locked/>
    <w:rsid w:val="0068783A"/>
    <w:pPr>
      <w:numPr>
        <w:numId w:val="21"/>
      </w:numPr>
    </w:pPr>
  </w:style>
  <w:style w:type="character" w:styleId="CommentReference">
    <w:name w:val="annotation reference"/>
    <w:semiHidden/>
    <w:locked/>
    <w:rsid w:val="0068783A"/>
    <w:rPr>
      <w:sz w:val="16"/>
      <w:szCs w:val="16"/>
    </w:rPr>
  </w:style>
  <w:style w:type="paragraph" w:styleId="CommentText">
    <w:name w:val="annotation text"/>
    <w:basedOn w:val="Normal"/>
    <w:semiHidden/>
    <w:locked/>
    <w:rsid w:val="0068783A"/>
    <w:rPr>
      <w:sz w:val="20"/>
      <w:szCs w:val="20"/>
    </w:rPr>
  </w:style>
  <w:style w:type="paragraph" w:styleId="CommentSubject">
    <w:name w:val="annotation subject"/>
    <w:basedOn w:val="CommentText"/>
    <w:next w:val="CommentText"/>
    <w:semiHidden/>
    <w:locked/>
    <w:rsid w:val="0068783A"/>
    <w:rPr>
      <w:b/>
      <w:bCs/>
    </w:rPr>
  </w:style>
  <w:style w:type="paragraph" w:styleId="BalloonText">
    <w:name w:val="Balloon Text"/>
    <w:basedOn w:val="Normal"/>
    <w:semiHidden/>
    <w:locked/>
    <w:rsid w:val="0068783A"/>
    <w:rPr>
      <w:rFonts w:ascii="Tahoma" w:hAnsi="Tahoma" w:cs="Tahoma"/>
      <w:sz w:val="16"/>
      <w:szCs w:val="16"/>
    </w:rPr>
  </w:style>
  <w:style w:type="paragraph" w:customStyle="1" w:styleId="Importantmessageheading">
    <w:name w:val="Important message heading"/>
    <w:next w:val="BodytextSEES"/>
    <w:qFormat/>
    <w:rsid w:val="0068783A"/>
    <w:pPr>
      <w:spacing w:before="120"/>
    </w:pPr>
    <w:rPr>
      <w:b/>
      <w:sz w:val="24"/>
      <w:szCs w:val="24"/>
    </w:rPr>
  </w:style>
  <w:style w:type="character" w:styleId="Emphasis">
    <w:name w:val="Emphasis"/>
    <w:semiHidden/>
    <w:locked/>
    <w:rsid w:val="0068783A"/>
    <w:rPr>
      <w:i/>
      <w:iCs/>
    </w:rPr>
  </w:style>
  <w:style w:type="paragraph" w:styleId="ListParagraph">
    <w:name w:val="List Paragraph"/>
    <w:basedOn w:val="Normal"/>
    <w:uiPriority w:val="34"/>
    <w:semiHidden/>
    <w:locked/>
    <w:rsid w:val="0068783A"/>
    <w:pPr>
      <w:ind w:left="720"/>
    </w:pPr>
  </w:style>
  <w:style w:type="paragraph" w:customStyle="1" w:styleId="BodytextSEES">
    <w:name w:val="Bodytext SEES"/>
    <w:qFormat/>
    <w:rsid w:val="0068783A"/>
    <w:pPr>
      <w:tabs>
        <w:tab w:val="left" w:pos="340"/>
        <w:tab w:val="left" w:pos="680"/>
        <w:tab w:val="left" w:pos="1021"/>
        <w:tab w:val="left" w:pos="1361"/>
        <w:tab w:val="left" w:pos="1701"/>
        <w:tab w:val="left" w:pos="2041"/>
      </w:tabs>
      <w:spacing w:before="120"/>
    </w:pPr>
    <w:rPr>
      <w:sz w:val="22"/>
      <w:szCs w:val="24"/>
    </w:rPr>
  </w:style>
  <w:style w:type="paragraph" w:customStyle="1" w:styleId="Sectionheading">
    <w:name w:val="Section heading"/>
    <w:next w:val="BodytextSEES"/>
    <w:qFormat/>
    <w:rsid w:val="0068783A"/>
    <w:pPr>
      <w:keepNext/>
      <w:spacing w:before="260"/>
    </w:pPr>
    <w:rPr>
      <w:b/>
      <w:sz w:val="24"/>
      <w:szCs w:val="24"/>
    </w:rPr>
  </w:style>
  <w:style w:type="paragraph" w:customStyle="1" w:styleId="Spacebeforetable">
    <w:name w:val="Space before table"/>
    <w:qFormat/>
    <w:rsid w:val="0068783A"/>
    <w:rPr>
      <w:sz w:val="10"/>
      <w:szCs w:val="10"/>
    </w:rPr>
  </w:style>
  <w:style w:type="paragraph" w:styleId="Revision">
    <w:name w:val="Revision"/>
    <w:hidden/>
    <w:uiPriority w:val="99"/>
    <w:semiHidden/>
    <w:rsid w:val="00CC700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91038">
      <w:bodyDiv w:val="1"/>
      <w:marLeft w:val="0"/>
      <w:marRight w:val="0"/>
      <w:marTop w:val="0"/>
      <w:marBottom w:val="0"/>
      <w:divBdr>
        <w:top w:val="none" w:sz="0" w:space="0" w:color="auto"/>
        <w:left w:val="none" w:sz="0" w:space="0" w:color="auto"/>
        <w:bottom w:val="none" w:sz="0" w:space="0" w:color="auto"/>
        <w:right w:val="none" w:sz="0" w:space="0" w:color="auto"/>
      </w:divBdr>
    </w:div>
    <w:div w:id="86003202">
      <w:bodyDiv w:val="1"/>
      <w:marLeft w:val="0"/>
      <w:marRight w:val="0"/>
      <w:marTop w:val="0"/>
      <w:marBottom w:val="0"/>
      <w:divBdr>
        <w:top w:val="none" w:sz="0" w:space="0" w:color="auto"/>
        <w:left w:val="none" w:sz="0" w:space="0" w:color="auto"/>
        <w:bottom w:val="none" w:sz="0" w:space="0" w:color="auto"/>
        <w:right w:val="none" w:sz="0" w:space="0" w:color="auto"/>
      </w:divBdr>
    </w:div>
    <w:div w:id="724648791">
      <w:bodyDiv w:val="1"/>
      <w:marLeft w:val="0"/>
      <w:marRight w:val="0"/>
      <w:marTop w:val="0"/>
      <w:marBottom w:val="0"/>
      <w:divBdr>
        <w:top w:val="none" w:sz="0" w:space="0" w:color="auto"/>
        <w:left w:val="none" w:sz="0" w:space="0" w:color="auto"/>
        <w:bottom w:val="none" w:sz="0" w:space="0" w:color="auto"/>
        <w:right w:val="none" w:sz="0" w:space="0" w:color="auto"/>
      </w:divBdr>
    </w:div>
    <w:div w:id="877161245">
      <w:bodyDiv w:val="1"/>
      <w:marLeft w:val="0"/>
      <w:marRight w:val="0"/>
      <w:marTop w:val="0"/>
      <w:marBottom w:val="0"/>
      <w:divBdr>
        <w:top w:val="none" w:sz="0" w:space="0" w:color="auto"/>
        <w:left w:val="none" w:sz="0" w:space="0" w:color="auto"/>
        <w:bottom w:val="none" w:sz="0" w:space="0" w:color="auto"/>
        <w:right w:val="none" w:sz="0" w:space="0" w:color="auto"/>
      </w:divBdr>
    </w:div>
    <w:div w:id="1432818819">
      <w:bodyDiv w:val="1"/>
      <w:marLeft w:val="0"/>
      <w:marRight w:val="0"/>
      <w:marTop w:val="0"/>
      <w:marBottom w:val="0"/>
      <w:divBdr>
        <w:top w:val="none" w:sz="0" w:space="0" w:color="auto"/>
        <w:left w:val="none" w:sz="0" w:space="0" w:color="auto"/>
        <w:bottom w:val="none" w:sz="0" w:space="0" w:color="auto"/>
        <w:right w:val="none" w:sz="0" w:space="0" w:color="auto"/>
      </w:divBdr>
    </w:div>
    <w:div w:id="1529564246">
      <w:bodyDiv w:val="1"/>
      <w:marLeft w:val="0"/>
      <w:marRight w:val="0"/>
      <w:marTop w:val="0"/>
      <w:marBottom w:val="0"/>
      <w:divBdr>
        <w:top w:val="none" w:sz="0" w:space="0" w:color="auto"/>
        <w:left w:val="none" w:sz="0" w:space="0" w:color="auto"/>
        <w:bottom w:val="none" w:sz="0" w:space="0" w:color="auto"/>
        <w:right w:val="none" w:sz="0" w:space="0" w:color="auto"/>
      </w:divBdr>
    </w:div>
    <w:div w:id="1817798540">
      <w:bodyDiv w:val="1"/>
      <w:marLeft w:val="0"/>
      <w:marRight w:val="0"/>
      <w:marTop w:val="0"/>
      <w:marBottom w:val="0"/>
      <w:divBdr>
        <w:top w:val="none" w:sz="0" w:space="0" w:color="auto"/>
        <w:left w:val="none" w:sz="0" w:space="0" w:color="auto"/>
        <w:bottom w:val="none" w:sz="0" w:space="0" w:color="auto"/>
        <w:right w:val="none" w:sz="0" w:space="0" w:color="auto"/>
      </w:divBdr>
    </w:div>
    <w:div w:id="196145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alker\AppData\Local\Microsoft\Windows\INetCache\Content.Outlook\QJ9AUG19\OTM%20Final%20Letter%20-%20OTM00064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4423fe-4fd4-4312-8505-423a23a5b5fd">
      <Terms xmlns="http://schemas.microsoft.com/office/infopath/2007/PartnerControls"/>
    </lcf76f155ced4ddcb4097134ff3c332f>
    <TaxCatchAll xmlns="8d58213b-690a-4f05-96a7-f9027d42f3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5C7BC158FBC741B1521F6BD8BAD9D7" ma:contentTypeVersion="18" ma:contentTypeDescription="Create a new document." ma:contentTypeScope="" ma:versionID="228bd797c3ba70345e7e9617a0622e4a">
  <xsd:schema xmlns:xsd="http://www.w3.org/2001/XMLSchema" xmlns:xs="http://www.w3.org/2001/XMLSchema" xmlns:p="http://schemas.microsoft.com/office/2006/metadata/properties" xmlns:ns2="1a4423fe-4fd4-4312-8505-423a23a5b5fd" xmlns:ns3="c1e6c5b3-64b5-4131-b212-026cf97eb6fd" xmlns:ns4="8d58213b-690a-4f05-96a7-f9027d42f364" targetNamespace="http://schemas.microsoft.com/office/2006/metadata/properties" ma:root="true" ma:fieldsID="f90a7bf46825e343c475be3b8ec98eb6" ns2:_="" ns3:_="" ns4:_="">
    <xsd:import namespace="1a4423fe-4fd4-4312-8505-423a23a5b5fd"/>
    <xsd:import namespace="c1e6c5b3-64b5-4131-b212-026cf97eb6fd"/>
    <xsd:import namespace="8d58213b-690a-4f05-96a7-f9027d42f3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423fe-4fd4-4312-8505-423a23a5b5f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d757387-a0ba-41cd-b63d-93ef6f3529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e6c5b3-64b5-4131-b212-026cf97eb6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8213b-690a-4f05-96a7-f9027d42f36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6f12e96-6595-479f-aff4-23ad36a288db}" ma:internalName="TaxCatchAll" ma:showField="CatchAllData" ma:web="8d58213b-690a-4f05-96a7-f9027d42f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162DA-B6CE-4179-BEE9-BCBDC08DBDD6}">
  <ds:schemaRefs>
    <ds:schemaRef ds:uri="http://schemas.microsoft.com/office/2006/metadata/properties"/>
    <ds:schemaRef ds:uri="http://schemas.microsoft.com/office/infopath/2007/PartnerControls"/>
    <ds:schemaRef ds:uri="7f3e493f-b2f7-41cd-8699-b7115650abb1"/>
    <ds:schemaRef ds:uri="b3bea9d1-a570-4e6f-b7dc-cc89d5e6581f"/>
  </ds:schemaRefs>
</ds:datastoreItem>
</file>

<file path=customXml/itemProps2.xml><?xml version="1.0" encoding="utf-8"?>
<ds:datastoreItem xmlns:ds="http://schemas.openxmlformats.org/officeDocument/2006/customXml" ds:itemID="{D233F0EA-DCA7-4DA6-9E85-D68476516374}"/>
</file>

<file path=customXml/itemProps3.xml><?xml version="1.0" encoding="utf-8"?>
<ds:datastoreItem xmlns:ds="http://schemas.openxmlformats.org/officeDocument/2006/customXml" ds:itemID="{A0D94603-7450-412A-8F37-B252AAA73C8F}">
  <ds:schemaRefs>
    <ds:schemaRef ds:uri="http://schemas.microsoft.com/sharepoint/v3/contenttype/forms"/>
  </ds:schemaRefs>
</ds:datastoreItem>
</file>

<file path=customXml/itemProps4.xml><?xml version="1.0" encoding="utf-8"?>
<ds:datastoreItem xmlns:ds="http://schemas.openxmlformats.org/officeDocument/2006/customXml" ds:itemID="{2BCF7B72-842C-48AE-8F8F-B6FBB9E11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OTM Final Letter - OTM000648</Template>
  <TotalTime>1</TotalTime>
  <Pages>2</Pages>
  <Words>660</Words>
  <Characters>2943</Characters>
  <Application>Microsoft Office Word</Application>
  <DocSecurity>8</DocSecurity>
  <Lines>24</Lines>
  <Paragraphs>7</Paragraphs>
  <ScaleCrop>false</ScaleCrop>
  <HeadingPairs>
    <vt:vector size="2" baseType="variant">
      <vt:variant>
        <vt:lpstr>Title</vt:lpstr>
      </vt:variant>
      <vt:variant>
        <vt:i4>1</vt:i4>
      </vt:variant>
    </vt:vector>
  </HeadingPairs>
  <TitlesOfParts>
    <vt:vector size="1" baseType="lpstr">
      <vt:lpstr>[NAME : CompC1OMSCMM]</vt:lpstr>
    </vt:vector>
  </TitlesOfParts>
  <Manager>[XMLFILE:NONE]</Manager>
  <Company>HM Revenue and Customs</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 CompC1OMSCMM]</dc:title>
  <dc:subject>[DESCRIPTION : Marketplace status check Mail merge]</dc:subject>
  <dc:creator>Joanne Walker</dc:creator>
  <cp:keywords/>
  <dc:description>[IMPRINT : HMRC 01 25]</dc:description>
  <cp:lastModifiedBy>Joanne Walker</cp:lastModifiedBy>
  <cp:revision>1</cp:revision>
  <cp:lastPrinted>1900-01-01T00:00:00Z</cp:lastPrinted>
  <dcterms:created xsi:type="dcterms:W3CDTF">2025-02-25T11:50:00Z</dcterms:created>
  <dcterms:modified xsi:type="dcterms:W3CDTF">2025-02-25T11:51:00Z</dcterms:modified>
  <cp:category>[LETTER]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2021-06-24T08:37:39Z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90d29985-753e-43c4-b036-c42af7d00b0e</vt:lpwstr>
  </property>
  <property fmtid="{D5CDD505-2E9C-101B-9397-08002B2CF9AE}" pid="8" name="MSIP_Label_f9af038e-07b4-4369-a678-c835687cb272_ContentBits">
    <vt:lpwstr>2</vt:lpwstr>
  </property>
  <property fmtid="{D5CDD505-2E9C-101B-9397-08002B2CF9AE}" pid="9" name="ContentTypeId">
    <vt:lpwstr>0x010100555C7BC158FBC741B1521F6BD8BAD9D7</vt:lpwstr>
  </property>
  <property fmtid="{D5CDD505-2E9C-101B-9397-08002B2CF9AE}" pid="10" name="MediaServiceImageTags">
    <vt:lpwstr/>
  </property>
</Properties>
</file>